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329" w:rsidRPr="00B923D1" w:rsidRDefault="009E4329" w:rsidP="00B923D1">
      <w:pPr>
        <w:pStyle w:val="Normal1"/>
        <w:spacing w:line="240" w:lineRule="auto"/>
        <w:rPr>
          <w:rFonts w:asciiTheme="minorHAnsi" w:hAnsiTheme="minorHAnsi"/>
          <w:b/>
        </w:rPr>
      </w:pPr>
    </w:p>
    <w:p w:rsidR="00BD4D99" w:rsidRDefault="00BD4D99" w:rsidP="00BD4D99">
      <w:pPr>
        <w:spacing w:line="360" w:lineRule="auto"/>
        <w:outlineLvl w:val="0"/>
        <w:rPr>
          <w:rFonts w:asciiTheme="minorHAnsi" w:hAnsiTheme="minorHAnsi"/>
          <w:sz w:val="22"/>
          <w:szCs w:val="22"/>
          <w:lang w:val="es-UY"/>
        </w:rPr>
      </w:pPr>
      <w:r>
        <w:rPr>
          <w:rFonts w:asciiTheme="minorHAnsi" w:hAnsiTheme="minorHAnsi"/>
          <w:sz w:val="22"/>
          <w:szCs w:val="22"/>
          <w:lang w:val="es-UY"/>
        </w:rPr>
        <w:t>Las sociedades respiratorias advierten sobre el uso del cigarrillo electrónico en la juventud</w:t>
      </w:r>
    </w:p>
    <w:p w:rsidR="00BD4D99" w:rsidRDefault="00BD4D99" w:rsidP="00BD4D99">
      <w:pPr>
        <w:spacing w:line="360" w:lineRule="auto"/>
        <w:outlineLvl w:val="0"/>
        <w:rPr>
          <w:rFonts w:asciiTheme="minorHAnsi" w:hAnsiTheme="minorHAnsi"/>
          <w:b w:val="0"/>
          <w:lang w:val="es-UY"/>
        </w:rPr>
      </w:pPr>
      <w:r>
        <w:rPr>
          <w:rFonts w:asciiTheme="minorHAnsi" w:hAnsiTheme="minorHAnsi"/>
          <w:sz w:val="22"/>
          <w:szCs w:val="22"/>
          <w:lang w:val="es-UY"/>
        </w:rPr>
        <w:t>Día Mundial Sin Tabaco - 31 de mayo de 2018.</w:t>
      </w:r>
    </w:p>
    <w:p w:rsidR="00BD4D99" w:rsidRDefault="00BD4D99" w:rsidP="00BD4D99">
      <w:pPr>
        <w:ind w:left="8" w:right="8"/>
        <w:jc w:val="both"/>
        <w:rPr>
          <w:rFonts w:asciiTheme="minorHAnsi" w:hAnsiTheme="minorHAnsi" w:cs="Arial"/>
          <w:b w:val="0"/>
          <w:color w:val="2E3335"/>
          <w:sz w:val="22"/>
          <w:szCs w:val="22"/>
          <w:lang w:val="es-UY" w:eastAsia="ja-JP"/>
        </w:rPr>
      </w:pPr>
      <w:r>
        <w:rPr>
          <w:rFonts w:asciiTheme="minorHAnsi" w:hAnsiTheme="minorHAnsi" w:cs="Arial"/>
          <w:sz w:val="22"/>
          <w:szCs w:val="22"/>
          <w:lang w:val="es-UY"/>
        </w:rPr>
        <w:t xml:space="preserve">Ciudad del Cabo, </w:t>
      </w:r>
      <w:proofErr w:type="spellStart"/>
      <w:r>
        <w:rPr>
          <w:rFonts w:asciiTheme="minorHAnsi" w:hAnsiTheme="minorHAnsi" w:cs="Arial"/>
          <w:sz w:val="22"/>
          <w:szCs w:val="22"/>
          <w:lang w:val="es-UY"/>
        </w:rPr>
        <w:t>Glenview</w:t>
      </w:r>
      <w:proofErr w:type="spellEnd"/>
      <w:r>
        <w:rPr>
          <w:rFonts w:asciiTheme="minorHAnsi" w:hAnsiTheme="minorHAnsi" w:cs="Arial"/>
          <w:sz w:val="22"/>
          <w:szCs w:val="22"/>
          <w:lang w:val="es-UY"/>
        </w:rPr>
        <w:t>, Lausana, México, Nueva York, París, Tokio, 31 de mayo de 2018</w:t>
      </w:r>
      <w:r>
        <w:rPr>
          <w:rFonts w:asciiTheme="minorHAnsi" w:hAnsiTheme="minorHAnsi" w:cs="Arial"/>
          <w:color w:val="343434"/>
          <w:sz w:val="22"/>
          <w:szCs w:val="22"/>
          <w:lang w:val="es-UY"/>
        </w:rPr>
        <w:t xml:space="preserve"> –</w:t>
      </w:r>
      <w:r>
        <w:rPr>
          <w:rFonts w:asciiTheme="minorHAnsi" w:hAnsiTheme="minorHAnsi" w:cs="Arial"/>
          <w:b w:val="0"/>
          <w:color w:val="2E3335"/>
          <w:sz w:val="22"/>
          <w:szCs w:val="22"/>
          <w:lang w:val="es-UY" w:eastAsia="ja-JP"/>
        </w:rPr>
        <w:t xml:space="preserve"> El tabaco es la principal causa de muerte en todo el mundo. En 2016, el consumo de tabaco causó más de 7.1 millones de muertes relacionadas principalmente con enfermedades pulmonares y cardíacas, cáncer y apoplejía. Cada año, el 31 de mayo, personas y organizaciones celebran el </w:t>
      </w:r>
      <w:r>
        <w:rPr>
          <w:rFonts w:asciiTheme="minorHAnsi" w:hAnsiTheme="minorHAnsi" w:cs="Arial"/>
          <w:b w:val="0"/>
          <w:i/>
          <w:color w:val="2E3335"/>
          <w:sz w:val="22"/>
          <w:szCs w:val="22"/>
          <w:lang w:val="es-UY" w:eastAsia="ja-JP"/>
        </w:rPr>
        <w:t>Día Mundial Sin Tabaco</w:t>
      </w:r>
      <w:r>
        <w:rPr>
          <w:rFonts w:asciiTheme="minorHAnsi" w:hAnsiTheme="minorHAnsi" w:cs="Arial"/>
          <w:b w:val="0"/>
          <w:color w:val="2E3335"/>
          <w:sz w:val="22"/>
          <w:szCs w:val="22"/>
          <w:lang w:val="es-UY" w:eastAsia="ja-JP"/>
        </w:rPr>
        <w:t>, para destacar el impacto sobre la salud y otros riesgos asociados con el consumo de tabaco y abogando por políticas efectivas para reducir su consumo.</w:t>
      </w:r>
    </w:p>
    <w:p w:rsidR="00BD4D99" w:rsidRDefault="00BD4D99" w:rsidP="00BD4D99">
      <w:pPr>
        <w:ind w:left="8" w:right="8"/>
        <w:jc w:val="both"/>
        <w:rPr>
          <w:rFonts w:asciiTheme="minorHAnsi" w:hAnsiTheme="minorHAnsi" w:cs="Arial"/>
          <w:b w:val="0"/>
          <w:color w:val="2E3335"/>
          <w:sz w:val="22"/>
          <w:szCs w:val="22"/>
          <w:lang w:val="es-UY" w:eastAsia="ja-JP"/>
        </w:rPr>
      </w:pPr>
    </w:p>
    <w:p w:rsidR="00BD4D99" w:rsidRDefault="00BD4D99" w:rsidP="00BD4D99">
      <w:pPr>
        <w:ind w:left="8" w:right="8"/>
        <w:jc w:val="both"/>
        <w:rPr>
          <w:rFonts w:asciiTheme="minorHAnsi" w:hAnsiTheme="minorHAnsi" w:cs="Arial"/>
          <w:b w:val="0"/>
          <w:color w:val="2E3335"/>
          <w:sz w:val="22"/>
          <w:szCs w:val="22"/>
          <w:lang w:val="es-UY" w:eastAsia="ja-JP"/>
        </w:rPr>
      </w:pPr>
      <w:r>
        <w:rPr>
          <w:rFonts w:asciiTheme="minorHAnsi" w:hAnsiTheme="minorHAnsi" w:cs="Arial"/>
          <w:b w:val="0"/>
          <w:color w:val="2E3335"/>
          <w:sz w:val="22"/>
          <w:szCs w:val="22"/>
          <w:lang w:val="es-UY" w:eastAsia="ja-JP"/>
        </w:rPr>
        <w:t xml:space="preserve">Este año, el </w:t>
      </w:r>
      <w:hyperlink r:id="rId7" w:history="1">
        <w:r>
          <w:rPr>
            <w:rStyle w:val="Hipervnculo"/>
            <w:rFonts w:asciiTheme="minorHAnsi" w:hAnsiTheme="minorHAnsi" w:cs="Arial"/>
            <w:b w:val="0"/>
            <w:color w:val="2E3335"/>
            <w:sz w:val="22"/>
            <w:szCs w:val="22"/>
            <w:lang w:val="es-AR" w:eastAsia="ja-JP"/>
          </w:rPr>
          <w:t>Foro de Sociedades Respiratorias Internacionales</w:t>
        </w:r>
      </w:hyperlink>
      <w:r>
        <w:rPr>
          <w:rFonts w:asciiTheme="minorHAnsi" w:hAnsiTheme="minorHAnsi" w:cs="Arial"/>
          <w:b w:val="0"/>
          <w:color w:val="2E3335"/>
          <w:sz w:val="22"/>
          <w:szCs w:val="22"/>
          <w:lang w:val="es-UY" w:eastAsia="ja-JP"/>
        </w:rPr>
        <w:t xml:space="preserve"> (FIRS) </w:t>
      </w:r>
      <w:r>
        <w:rPr>
          <w:rFonts w:asciiTheme="minorHAnsi" w:hAnsiTheme="minorHAnsi" w:cs="Arial"/>
          <w:b w:val="0"/>
          <w:color w:val="2E3335"/>
          <w:sz w:val="22"/>
          <w:szCs w:val="22"/>
          <w:lang w:val="es-ES_tradnl" w:eastAsia="ja-JP"/>
        </w:rPr>
        <w:t>divulgó</w:t>
      </w:r>
      <w:r>
        <w:rPr>
          <w:rFonts w:asciiTheme="minorHAnsi" w:hAnsiTheme="minorHAnsi" w:cs="Arial"/>
          <w:b w:val="0"/>
          <w:color w:val="2E3335"/>
          <w:sz w:val="22"/>
          <w:szCs w:val="22"/>
          <w:lang w:val="es-UY" w:eastAsia="ja-JP"/>
        </w:rPr>
        <w:t xml:space="preserve"> un nuevo documento de posición sobre los cigarrillos electrónicos y los </w:t>
      </w:r>
      <w:proofErr w:type="spellStart"/>
      <w:r>
        <w:rPr>
          <w:rFonts w:asciiTheme="minorHAnsi" w:hAnsiTheme="minorHAnsi" w:cs="Arial"/>
          <w:b w:val="0"/>
          <w:color w:val="2E3335"/>
          <w:sz w:val="22"/>
          <w:szCs w:val="22"/>
          <w:lang w:val="es-UY" w:eastAsia="ja-JP"/>
        </w:rPr>
        <w:t>jovenes</w:t>
      </w:r>
      <w:proofErr w:type="spellEnd"/>
      <w:r>
        <w:rPr>
          <w:rFonts w:asciiTheme="minorHAnsi" w:hAnsiTheme="minorHAnsi" w:cs="Arial"/>
          <w:b w:val="0"/>
          <w:color w:val="2E3335"/>
          <w:sz w:val="22"/>
          <w:szCs w:val="22"/>
          <w:lang w:val="es-UY" w:eastAsia="ja-JP"/>
        </w:rPr>
        <w:t>. FIRS es una colaboración de nueve organizaciones profesionales internacionales creadas para promover la salud respiratoria en todo el mundo. FIRS se une y aplaude a la Organización Mundial de la Salud (OMS) como líder comprometido con la lucha contra la epidemia mundial de tabaquismo. En 2005, entró en vigor el Convenio Marco para el Control del Tabaco (CMCT) de la OMS que cubre a más del 90 por ciento de la población mundial y en 2008 se lanzó la estrategia MPOWER, una forma práctica y económica de implementar el CMCT. Estas y otras acciones de muchas organizaciones que luchan contra el consumo de tabaco han tenido un éxito sustancial en muchas áreas. Casi dos tercios de los países ahora tienen implementadas algunas de las medidas del CMCT.</w:t>
      </w:r>
    </w:p>
    <w:p w:rsidR="00BD4D99" w:rsidRDefault="00BD4D99" w:rsidP="00BD4D99">
      <w:pPr>
        <w:ind w:left="8" w:right="8"/>
        <w:jc w:val="both"/>
        <w:rPr>
          <w:rFonts w:asciiTheme="minorHAnsi" w:hAnsiTheme="minorHAnsi" w:cs="Arial"/>
          <w:b w:val="0"/>
          <w:color w:val="2E3335"/>
          <w:sz w:val="22"/>
          <w:szCs w:val="22"/>
          <w:lang w:val="es-UY" w:eastAsia="ja-JP"/>
        </w:rPr>
      </w:pPr>
    </w:p>
    <w:p w:rsidR="00BD4D99" w:rsidRDefault="00BD4D99" w:rsidP="00BD4D99">
      <w:pPr>
        <w:ind w:left="8" w:right="8"/>
        <w:jc w:val="both"/>
        <w:rPr>
          <w:rFonts w:asciiTheme="minorHAnsi" w:hAnsiTheme="minorHAnsi" w:cs="Arial"/>
          <w:b w:val="0"/>
          <w:color w:val="2E3335"/>
          <w:sz w:val="22"/>
          <w:szCs w:val="22"/>
          <w:lang w:val="es-UY" w:eastAsia="ja-JP"/>
        </w:rPr>
      </w:pPr>
      <w:r>
        <w:rPr>
          <w:rFonts w:asciiTheme="minorHAnsi" w:hAnsiTheme="minorHAnsi" w:cs="Arial"/>
          <w:b w:val="0"/>
          <w:color w:val="2E3335"/>
          <w:sz w:val="22"/>
          <w:szCs w:val="22"/>
          <w:lang w:val="es-UY" w:eastAsia="ja-JP"/>
        </w:rPr>
        <w:t xml:space="preserve">Sin embargo todavía hay mucho por hacer para reducir el consumo de tabaco, que es </w:t>
      </w:r>
      <w:r>
        <w:rPr>
          <w:rFonts w:asciiTheme="minorHAnsi" w:hAnsiTheme="minorHAnsi" w:cs="Arial"/>
          <w:b w:val="0"/>
          <w:color w:val="2E3335"/>
          <w:sz w:val="22"/>
          <w:szCs w:val="22"/>
          <w:lang w:val="es-ES_tradnl" w:eastAsia="ja-JP"/>
        </w:rPr>
        <w:t>promovido</w:t>
      </w:r>
      <w:r>
        <w:rPr>
          <w:rFonts w:asciiTheme="minorHAnsi" w:hAnsiTheme="minorHAnsi" w:cs="Arial"/>
          <w:b w:val="0"/>
          <w:color w:val="2E3335"/>
          <w:sz w:val="22"/>
          <w:szCs w:val="22"/>
          <w:lang w:val="es-UY" w:eastAsia="ja-JP"/>
        </w:rPr>
        <w:t xml:space="preserve"> por la adicción a la nicotina. Lamentablemente, el uso de nicotina está aumentando y en muchos lugares es favorecido por los sistemas electrónicos de administración de nicotina. Estos dispositivos con frecuencia pasan por alto las estrategias del FCTC y MPOWER y apuntan a los jóvenes. FIRS </w:t>
      </w:r>
      <w:r>
        <w:rPr>
          <w:rFonts w:asciiTheme="minorHAnsi" w:hAnsiTheme="minorHAnsi" w:cs="Arial"/>
          <w:b w:val="0"/>
          <w:color w:val="2E3335"/>
          <w:sz w:val="22"/>
          <w:szCs w:val="22"/>
          <w:lang w:val="es-ES_tradnl" w:eastAsia="ja-JP"/>
        </w:rPr>
        <w:t>enfatiza</w:t>
      </w:r>
      <w:r>
        <w:rPr>
          <w:rFonts w:asciiTheme="minorHAnsi" w:hAnsiTheme="minorHAnsi" w:cs="Arial"/>
          <w:b w:val="0"/>
          <w:color w:val="2E3335"/>
          <w:sz w:val="22"/>
          <w:szCs w:val="22"/>
          <w:lang w:val="es-UY" w:eastAsia="ja-JP"/>
        </w:rPr>
        <w:t xml:space="preserve"> los riesgos del uso de cigarrillos electrónicos, especialmente en niños, adolescentes y adultos jóvenes.</w:t>
      </w:r>
    </w:p>
    <w:p w:rsidR="00BD4D99" w:rsidRDefault="00BD4D99" w:rsidP="00BD4D99">
      <w:pPr>
        <w:ind w:left="8" w:right="8"/>
        <w:jc w:val="both"/>
        <w:rPr>
          <w:rFonts w:asciiTheme="minorHAnsi" w:hAnsiTheme="minorHAnsi" w:cs="Arial"/>
          <w:b w:val="0"/>
          <w:color w:val="2E3335"/>
          <w:sz w:val="22"/>
          <w:szCs w:val="22"/>
          <w:lang w:val="es-UY" w:eastAsia="ja-JP"/>
        </w:rPr>
      </w:pPr>
    </w:p>
    <w:p w:rsidR="00BD4D99" w:rsidRDefault="00BD4D99" w:rsidP="00BD4D99">
      <w:pPr>
        <w:ind w:left="8" w:right="8"/>
        <w:jc w:val="both"/>
        <w:rPr>
          <w:rFonts w:asciiTheme="minorHAnsi" w:hAnsiTheme="minorHAnsi" w:cs="Arial"/>
          <w:b w:val="0"/>
          <w:color w:val="2E3335"/>
          <w:sz w:val="22"/>
          <w:szCs w:val="22"/>
          <w:lang w:val="es-UY" w:eastAsia="ja-JP"/>
        </w:rPr>
      </w:pPr>
      <w:r>
        <w:rPr>
          <w:rFonts w:asciiTheme="minorHAnsi" w:hAnsiTheme="minorHAnsi" w:cs="Arial"/>
          <w:b w:val="0"/>
          <w:color w:val="2E3335"/>
          <w:sz w:val="22"/>
          <w:szCs w:val="22"/>
          <w:lang w:val="es-UY" w:eastAsia="ja-JP"/>
        </w:rPr>
        <w:t xml:space="preserve">El consumo de tabaco está fuertemente impulsado por la adicción a la nicotina, que provoca cambios en el cerebro que requieren nicotina para funcionar normalmente, lo que resulta en conductas </w:t>
      </w:r>
      <w:proofErr w:type="spellStart"/>
      <w:r>
        <w:rPr>
          <w:rFonts w:asciiTheme="minorHAnsi" w:hAnsiTheme="minorHAnsi" w:cs="Arial"/>
          <w:b w:val="0"/>
          <w:color w:val="2E3335"/>
          <w:sz w:val="22"/>
          <w:szCs w:val="22"/>
          <w:lang w:val="es-UY" w:eastAsia="ja-JP"/>
        </w:rPr>
        <w:t>biosociales</w:t>
      </w:r>
      <w:proofErr w:type="spellEnd"/>
      <w:r>
        <w:rPr>
          <w:rFonts w:asciiTheme="minorHAnsi" w:hAnsiTheme="minorHAnsi" w:cs="Arial"/>
          <w:b w:val="0"/>
          <w:color w:val="2E3335"/>
          <w:sz w:val="22"/>
          <w:szCs w:val="22"/>
          <w:lang w:val="es-UY" w:eastAsia="ja-JP"/>
        </w:rPr>
        <w:t xml:space="preserve"> complejas, conocidas como dependencia. Los cerebros de los niños son particularmente susceptibles al desarrollo de la adicción a la nicotina. Los jóvenes adictos a la nicotina se convierten en los futuros usuarios de productos de tabaco de por vida.</w:t>
      </w:r>
    </w:p>
    <w:p w:rsidR="00BD4D99" w:rsidRDefault="00BD4D99" w:rsidP="00BD4D99">
      <w:pPr>
        <w:ind w:left="8" w:right="8"/>
        <w:jc w:val="both"/>
        <w:rPr>
          <w:rFonts w:asciiTheme="minorHAnsi" w:hAnsiTheme="minorHAnsi" w:cs="Arial"/>
          <w:b w:val="0"/>
          <w:color w:val="2E3335"/>
          <w:sz w:val="22"/>
          <w:szCs w:val="22"/>
          <w:lang w:val="es-UY" w:eastAsia="ja-JP"/>
        </w:rPr>
      </w:pPr>
    </w:p>
    <w:p w:rsidR="00BD4D99" w:rsidRDefault="00BD4D99" w:rsidP="00BD4D99">
      <w:pPr>
        <w:ind w:left="8" w:right="8"/>
        <w:jc w:val="both"/>
        <w:rPr>
          <w:rFonts w:asciiTheme="minorHAnsi" w:hAnsiTheme="minorHAnsi" w:cs="Arial"/>
          <w:b w:val="0"/>
          <w:color w:val="2E3335"/>
          <w:sz w:val="22"/>
          <w:szCs w:val="22"/>
          <w:lang w:val="es-UY" w:eastAsia="ja-JP"/>
        </w:rPr>
      </w:pPr>
      <w:r>
        <w:rPr>
          <w:rFonts w:asciiTheme="minorHAnsi" w:hAnsiTheme="minorHAnsi" w:cs="Arial"/>
          <w:b w:val="0"/>
          <w:color w:val="2E3335"/>
          <w:sz w:val="22"/>
          <w:szCs w:val="22"/>
          <w:lang w:val="es-UY" w:eastAsia="ja-JP"/>
        </w:rPr>
        <w:t xml:space="preserve">Durante la última década, la popularidad de los cigarrillos electrónicos entre los jóvenes </w:t>
      </w:r>
      <w:proofErr w:type="gramStart"/>
      <w:r>
        <w:rPr>
          <w:rFonts w:asciiTheme="minorHAnsi" w:hAnsiTheme="minorHAnsi" w:cs="Arial"/>
          <w:b w:val="0"/>
          <w:color w:val="2E3335"/>
          <w:sz w:val="22"/>
          <w:szCs w:val="22"/>
          <w:lang w:val="es-UY" w:eastAsia="ja-JP"/>
        </w:rPr>
        <w:t>han</w:t>
      </w:r>
      <w:proofErr w:type="gramEnd"/>
      <w:r>
        <w:rPr>
          <w:rFonts w:asciiTheme="minorHAnsi" w:hAnsiTheme="minorHAnsi" w:cs="Arial"/>
          <w:b w:val="0"/>
          <w:color w:val="2E3335"/>
          <w:sz w:val="22"/>
          <w:szCs w:val="22"/>
          <w:lang w:val="es-UY" w:eastAsia="ja-JP"/>
        </w:rPr>
        <w:t xml:space="preserve"> aumentado rápidamente en muchos países. Más de 450.000 estudiantes estadounidenses de escuela media usaron cigarrillos electrónicos en 2016, cuadriplicando el número de usuarios informados el año anterior. El cigarrillo electrónico en los jóvenes se asocia con una mayor prevalencia de tabaquismo, a edad más temprana y consumo de tabaco m</w:t>
      </w:r>
      <w:r w:rsidR="00F22D1C">
        <w:rPr>
          <w:rFonts w:asciiTheme="minorHAnsi" w:hAnsiTheme="minorHAnsi" w:cs="Arial"/>
          <w:b w:val="0"/>
          <w:color w:val="2E3335"/>
          <w:sz w:val="22"/>
          <w:szCs w:val="22"/>
          <w:lang w:val="es-UY" w:eastAsia="ja-JP"/>
        </w:rPr>
        <w:t>á</w:t>
      </w:r>
      <w:bookmarkStart w:id="0" w:name="_GoBack"/>
      <w:bookmarkEnd w:id="0"/>
      <w:r>
        <w:rPr>
          <w:rFonts w:asciiTheme="minorHAnsi" w:hAnsiTheme="minorHAnsi" w:cs="Arial"/>
          <w:b w:val="0"/>
          <w:color w:val="2E3335"/>
          <w:sz w:val="22"/>
          <w:szCs w:val="22"/>
          <w:lang w:val="es-UY" w:eastAsia="ja-JP"/>
        </w:rPr>
        <w:t>s intenso. La publicidad dirigida a los jóvenes y los saborizantes son factores importantes que estimulan la experimentación con cigarrillos electrónicos en los jóvenes. Un estudio de 600 niños británicos, de entre 11 y 16 años, mostró que la publicidad electrónica de cigarrillos aumentaba el atractivo de los cigarrillos electrónicos y el interés en probarlos.</w:t>
      </w:r>
    </w:p>
    <w:p w:rsidR="00BD4D99" w:rsidRDefault="00BD4D99" w:rsidP="00BD4D99">
      <w:pPr>
        <w:ind w:left="8" w:right="8"/>
        <w:rPr>
          <w:rFonts w:asciiTheme="minorHAnsi" w:hAnsiTheme="minorHAnsi" w:cs="Arial"/>
          <w:b w:val="0"/>
          <w:color w:val="2E3335"/>
          <w:sz w:val="22"/>
          <w:szCs w:val="22"/>
          <w:lang w:val="es-UY" w:eastAsia="ja-JP"/>
        </w:rPr>
      </w:pPr>
    </w:p>
    <w:p w:rsidR="00BD4D99" w:rsidRDefault="00BD4D99" w:rsidP="00BD4D99">
      <w:pPr>
        <w:ind w:left="8" w:right="8"/>
        <w:rPr>
          <w:rFonts w:asciiTheme="minorHAnsi" w:hAnsiTheme="minorHAnsi" w:cs="Arial"/>
          <w:b w:val="0"/>
          <w:color w:val="2E3335"/>
          <w:sz w:val="22"/>
          <w:szCs w:val="22"/>
          <w:lang w:val="es-UY" w:eastAsia="ja-JP"/>
        </w:rPr>
      </w:pPr>
    </w:p>
    <w:p w:rsidR="00BD4D99" w:rsidRDefault="00BD4D99" w:rsidP="00BD4D99">
      <w:pPr>
        <w:ind w:left="8" w:right="8"/>
        <w:rPr>
          <w:rFonts w:asciiTheme="minorHAnsi" w:hAnsiTheme="minorHAnsi" w:cs="Arial"/>
          <w:b w:val="0"/>
          <w:color w:val="2E3335"/>
          <w:sz w:val="22"/>
          <w:szCs w:val="22"/>
          <w:lang w:val="es-UY" w:eastAsia="ja-JP"/>
        </w:rPr>
      </w:pPr>
    </w:p>
    <w:p w:rsidR="00BD4D99" w:rsidRDefault="00BD4D99" w:rsidP="00BD4D99">
      <w:pPr>
        <w:ind w:left="8" w:right="8"/>
        <w:rPr>
          <w:rFonts w:asciiTheme="minorHAnsi" w:hAnsiTheme="minorHAnsi" w:cs="Arial"/>
          <w:b w:val="0"/>
          <w:color w:val="2E3335"/>
          <w:sz w:val="22"/>
          <w:szCs w:val="22"/>
          <w:lang w:val="es-UY" w:eastAsia="ja-JP"/>
        </w:rPr>
      </w:pPr>
    </w:p>
    <w:p w:rsidR="00BD4D99" w:rsidRDefault="00BD4D99" w:rsidP="00BD4D99">
      <w:pPr>
        <w:ind w:left="8" w:right="8"/>
        <w:rPr>
          <w:rFonts w:asciiTheme="minorHAnsi" w:hAnsiTheme="minorHAnsi" w:cs="Arial"/>
          <w:b w:val="0"/>
          <w:color w:val="2E3335"/>
          <w:sz w:val="22"/>
          <w:szCs w:val="22"/>
          <w:lang w:val="es-UY" w:eastAsia="ja-JP"/>
        </w:rPr>
      </w:pPr>
      <w:r>
        <w:rPr>
          <w:rFonts w:asciiTheme="minorHAnsi" w:hAnsiTheme="minorHAnsi" w:cs="Arial"/>
          <w:b w:val="0"/>
          <w:color w:val="2E3335"/>
          <w:sz w:val="22"/>
          <w:szCs w:val="22"/>
          <w:lang w:val="es-UY" w:eastAsia="ja-JP"/>
        </w:rPr>
        <w:t>Contrariamente a las afirmaciones de la industria, los aerosoles de cigarrillos electrónicos no son simplemente "inofensivo vapor de agua ", como han afirmado. Así como se necesitaron décadas antes para conocer las consecuencias para la salud de los cigarrillos, es posible que se necesiten muchos años para determinar la magnitud del impacto  de los cigarrillos electrónicos sobre la salud.</w:t>
      </w:r>
    </w:p>
    <w:p w:rsidR="00BD4D99" w:rsidRDefault="00BD4D99" w:rsidP="00BD4D99">
      <w:pPr>
        <w:ind w:left="8" w:right="8"/>
        <w:jc w:val="both"/>
        <w:rPr>
          <w:rFonts w:asciiTheme="minorHAnsi" w:hAnsiTheme="minorHAnsi" w:cs="Arial"/>
          <w:b w:val="0"/>
          <w:color w:val="2E3335"/>
          <w:sz w:val="22"/>
          <w:szCs w:val="22"/>
          <w:lang w:val="es-UY" w:eastAsia="ja-JP"/>
        </w:rPr>
      </w:pPr>
    </w:p>
    <w:p w:rsidR="00BD4D99" w:rsidRDefault="00BD4D99" w:rsidP="00BD4D99">
      <w:pPr>
        <w:ind w:left="8" w:right="8"/>
        <w:jc w:val="both"/>
        <w:outlineLvl w:val="0"/>
        <w:rPr>
          <w:rFonts w:asciiTheme="minorHAnsi" w:hAnsiTheme="minorHAnsi" w:cs="Arial"/>
          <w:b w:val="0"/>
          <w:color w:val="2E3335"/>
          <w:sz w:val="22"/>
          <w:szCs w:val="22"/>
          <w:lang w:val="es-UY" w:eastAsia="ja-JP"/>
        </w:rPr>
      </w:pPr>
      <w:r>
        <w:rPr>
          <w:rFonts w:asciiTheme="minorHAnsi" w:hAnsiTheme="minorHAnsi" w:cs="Arial"/>
          <w:b w:val="0"/>
          <w:color w:val="2E3335"/>
          <w:sz w:val="22"/>
          <w:szCs w:val="22"/>
          <w:lang w:val="es-UY" w:eastAsia="ja-JP"/>
        </w:rPr>
        <w:t xml:space="preserve">En base a esta información, el </w:t>
      </w:r>
      <w:hyperlink r:id="rId8" w:history="1">
        <w:r>
          <w:rPr>
            <w:rStyle w:val="Hipervnculo"/>
            <w:rFonts w:asciiTheme="minorHAnsi" w:hAnsiTheme="minorHAnsi" w:cs="Arial"/>
            <w:b w:val="0"/>
            <w:sz w:val="22"/>
            <w:szCs w:val="22"/>
            <w:lang w:val="es-UY" w:eastAsia="ja-JP"/>
          </w:rPr>
          <w:t>Foro de Sociedades Respiratorias Internacionales</w:t>
        </w:r>
      </w:hyperlink>
      <w:r>
        <w:rPr>
          <w:rFonts w:asciiTheme="minorHAnsi" w:hAnsiTheme="minorHAnsi" w:cs="Arial"/>
          <w:b w:val="0"/>
          <w:color w:val="2E3335"/>
          <w:sz w:val="22"/>
          <w:szCs w:val="22"/>
          <w:lang w:val="es-UY" w:eastAsia="ja-JP"/>
        </w:rPr>
        <w:t xml:space="preserve"> recomienda:</w:t>
      </w:r>
    </w:p>
    <w:p w:rsidR="00BD4D99" w:rsidRDefault="00BD4D99" w:rsidP="00BD4D99">
      <w:pPr>
        <w:ind w:left="8" w:right="8"/>
        <w:jc w:val="both"/>
        <w:rPr>
          <w:rFonts w:asciiTheme="minorHAnsi" w:hAnsiTheme="minorHAnsi" w:cs="Arial"/>
          <w:b w:val="0"/>
          <w:color w:val="2E3335"/>
          <w:sz w:val="22"/>
          <w:szCs w:val="22"/>
          <w:lang w:val="es-UY" w:eastAsia="ja-JP"/>
        </w:rPr>
      </w:pPr>
    </w:p>
    <w:p w:rsidR="00BD4D99" w:rsidRDefault="00BD4D99" w:rsidP="00BD4D99">
      <w:pPr>
        <w:ind w:left="8" w:right="8"/>
        <w:jc w:val="both"/>
        <w:rPr>
          <w:rFonts w:asciiTheme="minorHAnsi" w:hAnsiTheme="minorHAnsi" w:cs="Arial"/>
          <w:b w:val="0"/>
          <w:color w:val="2E3335"/>
          <w:sz w:val="22"/>
          <w:szCs w:val="22"/>
          <w:lang w:val="es-UY" w:eastAsia="ja-JP"/>
        </w:rPr>
      </w:pPr>
      <w:r>
        <w:rPr>
          <w:rFonts w:asciiTheme="minorHAnsi" w:hAnsiTheme="minorHAnsi" w:cs="Arial"/>
          <w:b w:val="0"/>
          <w:color w:val="2E3335"/>
          <w:sz w:val="22"/>
          <w:szCs w:val="22"/>
          <w:lang w:val="es-UY" w:eastAsia="ja-JP"/>
        </w:rPr>
        <w:t>1. Para proteger a los jóvenes, los sistemas electrónicos de administración de nicotina deberían considerarse productos de tabaco y estar regulados como tales. El poder adictivo de la nicotina y sus efectos adversos en la juventud no deben subestimarse. Todas las formas de promoción deben ser reguladas.</w:t>
      </w:r>
    </w:p>
    <w:p w:rsidR="00BD4D99" w:rsidRDefault="00BD4D99" w:rsidP="00BD4D99">
      <w:pPr>
        <w:ind w:left="8" w:right="8"/>
        <w:jc w:val="both"/>
        <w:rPr>
          <w:rFonts w:asciiTheme="minorHAnsi" w:hAnsiTheme="minorHAnsi" w:cs="Arial"/>
          <w:b w:val="0"/>
          <w:color w:val="2E3335"/>
          <w:sz w:val="22"/>
          <w:szCs w:val="22"/>
          <w:lang w:val="es-UY" w:eastAsia="ja-JP"/>
        </w:rPr>
      </w:pPr>
    </w:p>
    <w:p w:rsidR="00BD4D99" w:rsidRDefault="00BD4D99" w:rsidP="00BD4D99">
      <w:pPr>
        <w:ind w:left="8" w:right="8"/>
        <w:jc w:val="both"/>
        <w:rPr>
          <w:rFonts w:asciiTheme="minorHAnsi" w:hAnsiTheme="minorHAnsi" w:cs="Arial"/>
          <w:b w:val="0"/>
          <w:color w:val="2E3335"/>
          <w:sz w:val="22"/>
          <w:szCs w:val="22"/>
          <w:lang w:val="es-UY" w:eastAsia="ja-JP"/>
        </w:rPr>
      </w:pPr>
      <w:r>
        <w:rPr>
          <w:rFonts w:asciiTheme="minorHAnsi" w:hAnsiTheme="minorHAnsi" w:cs="Arial"/>
          <w:b w:val="0"/>
          <w:color w:val="2E3335"/>
          <w:sz w:val="22"/>
          <w:szCs w:val="22"/>
          <w:lang w:val="es-UY" w:eastAsia="ja-JP"/>
        </w:rPr>
        <w:t>2. La venta de cigarrillos electrónicos a los jóvenes debe estar prohibida en todas las naciones, y esas prohibiciones deben ser aplicadas.</w:t>
      </w:r>
    </w:p>
    <w:p w:rsidR="00BD4D99" w:rsidRDefault="00BD4D99" w:rsidP="00BD4D99">
      <w:pPr>
        <w:ind w:left="8" w:right="8"/>
        <w:jc w:val="both"/>
        <w:rPr>
          <w:rFonts w:asciiTheme="minorHAnsi" w:hAnsiTheme="minorHAnsi" w:cs="Arial"/>
          <w:b w:val="0"/>
          <w:color w:val="2E3335"/>
          <w:sz w:val="22"/>
          <w:szCs w:val="22"/>
          <w:lang w:val="es-UY" w:eastAsia="ja-JP"/>
        </w:rPr>
      </w:pPr>
    </w:p>
    <w:p w:rsidR="00BD4D99" w:rsidRDefault="00BD4D99" w:rsidP="00BD4D99">
      <w:pPr>
        <w:ind w:left="8" w:right="8"/>
        <w:jc w:val="both"/>
        <w:rPr>
          <w:rFonts w:asciiTheme="minorHAnsi" w:hAnsiTheme="minorHAnsi" w:cs="Arial"/>
          <w:b w:val="0"/>
          <w:color w:val="2E3335"/>
          <w:sz w:val="22"/>
          <w:szCs w:val="22"/>
          <w:lang w:val="es-UY" w:eastAsia="ja-JP"/>
        </w:rPr>
      </w:pPr>
      <w:r>
        <w:rPr>
          <w:rFonts w:asciiTheme="minorHAnsi" w:hAnsiTheme="minorHAnsi" w:cs="Arial"/>
          <w:b w:val="0"/>
          <w:color w:val="2E3335"/>
          <w:sz w:val="22"/>
          <w:szCs w:val="22"/>
          <w:lang w:val="es-UY" w:eastAsia="ja-JP"/>
        </w:rPr>
        <w:t xml:space="preserve">3. Se ha afirmado que los cigarrillos electrónicos son más seguros que los cigarrillos combustibles, pero la comparación con el producto más letal en la historia del mundo es </w:t>
      </w:r>
      <w:r>
        <w:rPr>
          <w:rFonts w:asciiTheme="minorHAnsi" w:hAnsiTheme="minorHAnsi" w:cs="Arial"/>
          <w:b w:val="0"/>
          <w:color w:val="2E3335"/>
          <w:sz w:val="22"/>
          <w:szCs w:val="22"/>
          <w:lang w:val="es-ES_tradnl" w:eastAsia="ja-JP"/>
        </w:rPr>
        <w:t>equivocada</w:t>
      </w:r>
      <w:r>
        <w:rPr>
          <w:rFonts w:asciiTheme="minorHAnsi" w:hAnsiTheme="minorHAnsi" w:cs="Arial"/>
          <w:b w:val="0"/>
          <w:color w:val="2E3335"/>
          <w:sz w:val="22"/>
          <w:szCs w:val="22"/>
          <w:lang w:val="es-UY" w:eastAsia="ja-JP"/>
        </w:rPr>
        <w:t xml:space="preserve">. La comparación </w:t>
      </w:r>
      <w:r>
        <w:rPr>
          <w:rFonts w:asciiTheme="minorHAnsi" w:hAnsiTheme="minorHAnsi" w:cs="Arial"/>
          <w:b w:val="0"/>
          <w:color w:val="2E3335"/>
          <w:sz w:val="22"/>
          <w:szCs w:val="22"/>
          <w:lang w:val="es-ES_tradnl" w:eastAsia="ja-JP"/>
        </w:rPr>
        <w:t>apropiada</w:t>
      </w:r>
      <w:r>
        <w:rPr>
          <w:rFonts w:asciiTheme="minorHAnsi" w:hAnsiTheme="minorHAnsi" w:cs="Arial"/>
          <w:b w:val="0"/>
          <w:color w:val="2E3335"/>
          <w:sz w:val="22"/>
          <w:szCs w:val="22"/>
          <w:lang w:val="es-UY" w:eastAsia="ja-JP"/>
        </w:rPr>
        <w:t xml:space="preserve"> debe ser </w:t>
      </w:r>
    </w:p>
    <w:p w:rsidR="00BD4D99" w:rsidRDefault="00BD4D99" w:rsidP="00BD4D99">
      <w:pPr>
        <w:ind w:left="8" w:right="8"/>
        <w:jc w:val="both"/>
        <w:rPr>
          <w:rFonts w:asciiTheme="minorHAnsi" w:hAnsiTheme="minorHAnsi" w:cs="Arial"/>
          <w:b w:val="0"/>
          <w:color w:val="2E3335"/>
          <w:sz w:val="22"/>
          <w:szCs w:val="22"/>
          <w:lang w:val="es-UY" w:eastAsia="ja-JP"/>
        </w:rPr>
      </w:pPr>
      <w:proofErr w:type="gramStart"/>
      <w:r>
        <w:rPr>
          <w:rFonts w:asciiTheme="minorHAnsi" w:hAnsiTheme="minorHAnsi" w:cs="Arial"/>
          <w:b w:val="0"/>
          <w:color w:val="2E3335"/>
          <w:sz w:val="22"/>
          <w:szCs w:val="22"/>
          <w:lang w:val="es-UY" w:eastAsia="ja-JP"/>
        </w:rPr>
        <w:t>con</w:t>
      </w:r>
      <w:proofErr w:type="gramEnd"/>
      <w:r>
        <w:rPr>
          <w:rFonts w:asciiTheme="minorHAnsi" w:hAnsiTheme="minorHAnsi" w:cs="Arial"/>
          <w:b w:val="0"/>
          <w:color w:val="2E3335"/>
          <w:sz w:val="22"/>
          <w:szCs w:val="22"/>
          <w:lang w:val="es-UY" w:eastAsia="ja-JP"/>
        </w:rPr>
        <w:t xml:space="preserve"> el no consumo de productos de tabaco. Deben cesar todas las afirmaciones de salud y seguridad con respecto a los cigarrillos electrónicos en relación con el tabaco combustible en la publicidad y los medios de comunicación.</w:t>
      </w:r>
    </w:p>
    <w:p w:rsidR="00BD4D99" w:rsidRDefault="00BD4D99" w:rsidP="00BD4D99">
      <w:pPr>
        <w:ind w:left="8" w:right="8"/>
        <w:jc w:val="both"/>
        <w:rPr>
          <w:rFonts w:asciiTheme="minorHAnsi" w:hAnsiTheme="minorHAnsi" w:cs="Arial"/>
          <w:b w:val="0"/>
          <w:color w:val="2E3335"/>
          <w:sz w:val="22"/>
          <w:szCs w:val="22"/>
          <w:lang w:val="es-UY" w:eastAsia="ja-JP"/>
        </w:rPr>
      </w:pPr>
    </w:p>
    <w:p w:rsidR="00BD4D99" w:rsidRDefault="00BD4D99" w:rsidP="00BD4D99">
      <w:pPr>
        <w:ind w:left="8" w:right="8"/>
        <w:jc w:val="both"/>
        <w:rPr>
          <w:rFonts w:asciiTheme="minorHAnsi" w:hAnsiTheme="minorHAnsi" w:cs="Arial"/>
          <w:b w:val="0"/>
          <w:color w:val="2E3335"/>
          <w:sz w:val="22"/>
          <w:szCs w:val="22"/>
          <w:lang w:val="es-UY" w:eastAsia="ja-JP"/>
        </w:rPr>
      </w:pPr>
      <w:r>
        <w:rPr>
          <w:rFonts w:asciiTheme="minorHAnsi" w:hAnsiTheme="minorHAnsi" w:cs="Arial"/>
          <w:b w:val="0"/>
          <w:color w:val="2E3335"/>
          <w:sz w:val="22"/>
          <w:szCs w:val="22"/>
          <w:lang w:val="es-UY" w:eastAsia="ja-JP"/>
        </w:rPr>
        <w:t>4. Debido a que los saborizantes aumentan las tasas de iniciación de los jóvenes, deberían prohibirse en los productos electrónicos de administración de nicotina.</w:t>
      </w:r>
    </w:p>
    <w:p w:rsidR="00BD4D99" w:rsidRDefault="00BD4D99" w:rsidP="00BD4D99">
      <w:pPr>
        <w:ind w:left="8" w:right="8"/>
        <w:jc w:val="both"/>
        <w:rPr>
          <w:rFonts w:asciiTheme="minorHAnsi" w:hAnsiTheme="minorHAnsi" w:cs="Arial"/>
          <w:b w:val="0"/>
          <w:color w:val="2E3335"/>
          <w:sz w:val="22"/>
          <w:szCs w:val="22"/>
          <w:lang w:val="es-UY" w:eastAsia="ja-JP"/>
        </w:rPr>
      </w:pPr>
    </w:p>
    <w:p w:rsidR="00BD4D99" w:rsidRDefault="00BD4D99" w:rsidP="00BD4D99">
      <w:pPr>
        <w:ind w:left="8" w:right="8"/>
        <w:jc w:val="both"/>
        <w:rPr>
          <w:rFonts w:asciiTheme="minorHAnsi" w:hAnsiTheme="minorHAnsi" w:cs="Arial"/>
          <w:b w:val="0"/>
          <w:color w:val="2E3335"/>
          <w:sz w:val="22"/>
          <w:szCs w:val="22"/>
          <w:lang w:val="es-UY" w:eastAsia="ja-JP"/>
        </w:rPr>
      </w:pPr>
      <w:r>
        <w:rPr>
          <w:rFonts w:asciiTheme="minorHAnsi" w:hAnsiTheme="minorHAnsi" w:cs="Arial"/>
          <w:b w:val="0"/>
          <w:color w:val="2E3335"/>
          <w:sz w:val="22"/>
          <w:szCs w:val="22"/>
          <w:lang w:val="es-UY" w:eastAsia="ja-JP"/>
        </w:rPr>
        <w:t>5. Como el vapor del cigarrillo electrónico expone a los no usuarios a la nicotina y otros productos químicos nocivos, se debe prohibir su uso en lugares cerrados, parques públicos y lugares donde haya niños y jóvenes presentes.</w:t>
      </w:r>
    </w:p>
    <w:p w:rsidR="00BD4D99" w:rsidRDefault="00BD4D99" w:rsidP="00BD4D99">
      <w:pPr>
        <w:ind w:left="8" w:right="8"/>
        <w:jc w:val="both"/>
        <w:rPr>
          <w:rFonts w:asciiTheme="minorHAnsi" w:hAnsiTheme="minorHAnsi" w:cs="Arial"/>
          <w:b w:val="0"/>
          <w:color w:val="2E3335"/>
          <w:sz w:val="22"/>
          <w:szCs w:val="22"/>
          <w:lang w:val="es-UY" w:eastAsia="ja-JP"/>
        </w:rPr>
      </w:pPr>
    </w:p>
    <w:p w:rsidR="00BD4D99" w:rsidRDefault="00BD4D99" w:rsidP="00BD4D99">
      <w:pPr>
        <w:ind w:left="8" w:right="8"/>
        <w:jc w:val="both"/>
        <w:rPr>
          <w:rFonts w:asciiTheme="minorHAnsi" w:hAnsiTheme="minorHAnsi" w:cs="Arial"/>
          <w:b w:val="0"/>
          <w:color w:val="2E3335"/>
          <w:sz w:val="22"/>
          <w:szCs w:val="22"/>
          <w:lang w:val="es-AR" w:eastAsia="ja-JP"/>
        </w:rPr>
      </w:pPr>
      <w:r>
        <w:rPr>
          <w:rFonts w:asciiTheme="minorHAnsi" w:hAnsiTheme="minorHAnsi" w:cs="Arial"/>
          <w:b w:val="0"/>
          <w:color w:val="2E3335"/>
          <w:sz w:val="22"/>
          <w:szCs w:val="22"/>
          <w:lang w:val="es-UY" w:eastAsia="ja-JP"/>
        </w:rPr>
        <w:t xml:space="preserve">6. Si bien sus riesgos para la salud cada vez son más </w:t>
      </w:r>
      <w:r>
        <w:rPr>
          <w:rFonts w:asciiTheme="minorHAnsi" w:hAnsiTheme="minorHAnsi" w:cs="Arial"/>
          <w:b w:val="0"/>
          <w:color w:val="2E3335"/>
          <w:sz w:val="22"/>
          <w:szCs w:val="22"/>
          <w:lang w:val="es-ES_tradnl" w:eastAsia="ja-JP"/>
        </w:rPr>
        <w:t>conocidos</w:t>
      </w:r>
      <w:r>
        <w:rPr>
          <w:rFonts w:asciiTheme="minorHAnsi" w:hAnsiTheme="minorHAnsi" w:cs="Arial"/>
          <w:b w:val="0"/>
          <w:color w:val="2E3335"/>
          <w:sz w:val="22"/>
          <w:szCs w:val="22"/>
          <w:lang w:val="es-UY" w:eastAsia="ja-JP"/>
        </w:rPr>
        <w:t>, los efectos fisiológicos y nocivos de los cigarrillos electrónicos aún no fueron estudiados adecuadamente, especialmente su impacto en el desarrollo del pulmón y el cerebro</w:t>
      </w:r>
      <w:r>
        <w:rPr>
          <w:rFonts w:asciiTheme="minorHAnsi" w:hAnsiTheme="minorHAnsi" w:cs="Arial"/>
          <w:b w:val="0"/>
          <w:color w:val="2E3335"/>
          <w:sz w:val="22"/>
          <w:szCs w:val="22"/>
          <w:lang w:val="es-AR" w:eastAsia="ja-JP"/>
        </w:rPr>
        <w:t xml:space="preserve">. Es necesario </w:t>
      </w:r>
      <w:proofErr w:type="spellStart"/>
      <w:proofErr w:type="gramStart"/>
      <w:r>
        <w:rPr>
          <w:rFonts w:asciiTheme="minorHAnsi" w:hAnsiTheme="minorHAnsi" w:cs="Arial"/>
          <w:b w:val="0"/>
          <w:color w:val="2E3335"/>
          <w:sz w:val="22"/>
          <w:szCs w:val="22"/>
          <w:lang w:val="es-AR" w:eastAsia="ja-JP"/>
        </w:rPr>
        <w:t>mas</w:t>
      </w:r>
      <w:proofErr w:type="spellEnd"/>
      <w:proofErr w:type="gramEnd"/>
      <w:r>
        <w:rPr>
          <w:rFonts w:asciiTheme="minorHAnsi" w:hAnsiTheme="minorHAnsi" w:cs="Arial"/>
          <w:b w:val="0"/>
          <w:color w:val="2E3335"/>
          <w:sz w:val="22"/>
          <w:szCs w:val="22"/>
          <w:lang w:val="es-AR" w:eastAsia="ja-JP"/>
        </w:rPr>
        <w:t xml:space="preserve"> investigación.</w:t>
      </w:r>
    </w:p>
    <w:p w:rsidR="00BD4D99" w:rsidRDefault="00BD4D99" w:rsidP="00BD4D99">
      <w:pPr>
        <w:ind w:left="8" w:right="8"/>
        <w:jc w:val="both"/>
        <w:rPr>
          <w:rFonts w:asciiTheme="minorHAnsi" w:hAnsiTheme="minorHAnsi" w:cs="Arial"/>
          <w:b w:val="0"/>
          <w:color w:val="2E3335"/>
          <w:sz w:val="22"/>
          <w:szCs w:val="22"/>
          <w:lang w:val="es-AR" w:eastAsia="ja-JP"/>
        </w:rPr>
      </w:pPr>
    </w:p>
    <w:p w:rsidR="00BD4D99" w:rsidRDefault="00BD4D99" w:rsidP="00BD4D99">
      <w:pPr>
        <w:ind w:left="8" w:right="8"/>
        <w:jc w:val="both"/>
        <w:rPr>
          <w:rFonts w:asciiTheme="minorHAnsi" w:hAnsiTheme="minorHAnsi" w:cs="Arial"/>
          <w:b w:val="0"/>
          <w:color w:val="2E3335"/>
          <w:sz w:val="22"/>
          <w:szCs w:val="22"/>
          <w:lang w:val="es-AR" w:eastAsia="ja-JP"/>
        </w:rPr>
      </w:pPr>
      <w:r>
        <w:rPr>
          <w:rFonts w:asciiTheme="minorHAnsi" w:hAnsiTheme="minorHAnsi" w:cs="Arial"/>
          <w:b w:val="0"/>
          <w:color w:val="2E3335"/>
          <w:sz w:val="22"/>
          <w:szCs w:val="22"/>
          <w:lang w:val="es-UY" w:eastAsia="ja-JP"/>
        </w:rPr>
        <w:t>7. La vigilancia rutinaria y las encuestas sobre el uso de cigarrillos convencionales y  electrónicos se deben realizar en  distintos  entornos para comprender mejor el alcance y la amenaza a la salud de los productos de tabaco en los jóvenes en diferentes países y regiones</w:t>
      </w:r>
      <w:r>
        <w:rPr>
          <w:rFonts w:asciiTheme="minorHAnsi" w:hAnsiTheme="minorHAnsi" w:cs="Arial"/>
          <w:b w:val="0"/>
          <w:color w:val="2E3335"/>
          <w:sz w:val="22"/>
          <w:szCs w:val="22"/>
          <w:lang w:val="es-AR" w:eastAsia="ja-JP"/>
        </w:rPr>
        <w:t>.</w:t>
      </w:r>
    </w:p>
    <w:p w:rsidR="00BD4D99" w:rsidRDefault="00BD4D99" w:rsidP="00BD4D99">
      <w:pPr>
        <w:pStyle w:val="Normal1"/>
        <w:spacing w:line="240" w:lineRule="auto"/>
        <w:jc w:val="both"/>
        <w:rPr>
          <w:rFonts w:asciiTheme="minorHAnsi" w:eastAsiaTheme="minorEastAsia" w:hAnsiTheme="minorHAnsi" w:cs="Times New Roman"/>
          <w:color w:val="auto"/>
          <w:lang w:val="es-AR"/>
        </w:rPr>
      </w:pPr>
    </w:p>
    <w:p w:rsidR="00BD4D99" w:rsidRDefault="00BD4D99" w:rsidP="00BD4D99">
      <w:pPr>
        <w:ind w:left="8" w:right="8"/>
        <w:jc w:val="both"/>
        <w:outlineLvl w:val="0"/>
        <w:rPr>
          <w:rFonts w:asciiTheme="minorHAnsi" w:hAnsiTheme="minorHAnsi"/>
          <w:bCs/>
          <w:color w:val="414141"/>
          <w:sz w:val="22"/>
          <w:szCs w:val="22"/>
          <w:lang w:val="es-UY"/>
        </w:rPr>
      </w:pPr>
    </w:p>
    <w:p w:rsidR="00BD4D99" w:rsidRDefault="00BD4D99" w:rsidP="00BD4D99">
      <w:pPr>
        <w:ind w:left="8" w:right="8"/>
        <w:jc w:val="both"/>
        <w:outlineLvl w:val="0"/>
        <w:rPr>
          <w:rFonts w:asciiTheme="minorHAnsi" w:hAnsiTheme="minorHAnsi"/>
          <w:bCs/>
          <w:color w:val="414141"/>
          <w:sz w:val="22"/>
          <w:szCs w:val="22"/>
          <w:lang w:val="es-UY"/>
        </w:rPr>
      </w:pPr>
    </w:p>
    <w:p w:rsidR="00BD4D99" w:rsidRDefault="00BD4D99" w:rsidP="00BD4D99">
      <w:pPr>
        <w:ind w:left="8" w:right="8"/>
        <w:jc w:val="both"/>
        <w:outlineLvl w:val="0"/>
        <w:rPr>
          <w:rFonts w:asciiTheme="minorHAnsi" w:hAnsiTheme="minorHAnsi"/>
          <w:bCs/>
          <w:color w:val="414141"/>
          <w:sz w:val="22"/>
          <w:szCs w:val="22"/>
          <w:lang w:val="es-UY"/>
        </w:rPr>
      </w:pPr>
    </w:p>
    <w:p w:rsidR="00BD4D99" w:rsidRDefault="00BD4D99" w:rsidP="00BD4D99">
      <w:pPr>
        <w:ind w:left="8" w:right="8"/>
        <w:jc w:val="both"/>
        <w:outlineLvl w:val="0"/>
        <w:rPr>
          <w:rFonts w:asciiTheme="minorHAnsi" w:hAnsiTheme="minorHAnsi"/>
          <w:bCs/>
          <w:color w:val="414141"/>
          <w:sz w:val="22"/>
          <w:szCs w:val="22"/>
          <w:lang w:val="es-UY"/>
        </w:rPr>
      </w:pPr>
    </w:p>
    <w:p w:rsidR="00BD4D99" w:rsidRDefault="00BD4D99" w:rsidP="00BD4D99">
      <w:pPr>
        <w:ind w:left="8" w:right="8"/>
        <w:jc w:val="both"/>
        <w:outlineLvl w:val="0"/>
        <w:rPr>
          <w:rFonts w:asciiTheme="minorHAnsi" w:hAnsiTheme="minorHAnsi"/>
          <w:bCs/>
          <w:color w:val="414141"/>
          <w:sz w:val="22"/>
          <w:szCs w:val="22"/>
          <w:lang w:val="es-UY"/>
        </w:rPr>
      </w:pPr>
    </w:p>
    <w:p w:rsidR="00BD4D99" w:rsidRDefault="00BD4D99" w:rsidP="00BD4D99">
      <w:pPr>
        <w:ind w:left="8" w:right="8"/>
        <w:jc w:val="both"/>
        <w:outlineLvl w:val="0"/>
        <w:rPr>
          <w:rFonts w:asciiTheme="minorHAnsi" w:hAnsiTheme="minorHAnsi"/>
          <w:bCs/>
          <w:color w:val="414141"/>
          <w:sz w:val="22"/>
          <w:szCs w:val="22"/>
          <w:lang w:val="es-UY"/>
        </w:rPr>
      </w:pPr>
    </w:p>
    <w:p w:rsidR="00BD4D99" w:rsidRDefault="00BD4D99" w:rsidP="00BD4D99">
      <w:pPr>
        <w:ind w:left="8" w:right="8"/>
        <w:jc w:val="both"/>
        <w:outlineLvl w:val="0"/>
        <w:rPr>
          <w:rFonts w:asciiTheme="minorHAnsi" w:hAnsiTheme="minorHAnsi"/>
          <w:bCs/>
          <w:color w:val="414141"/>
          <w:sz w:val="22"/>
          <w:szCs w:val="22"/>
          <w:lang w:val="es-UY"/>
        </w:rPr>
      </w:pPr>
    </w:p>
    <w:p w:rsidR="00BD4D99" w:rsidRDefault="00BD4D99" w:rsidP="00BD4D99">
      <w:pPr>
        <w:ind w:left="8" w:right="8"/>
        <w:jc w:val="both"/>
        <w:outlineLvl w:val="0"/>
        <w:rPr>
          <w:rFonts w:asciiTheme="minorHAnsi" w:hAnsiTheme="minorHAnsi"/>
          <w:bCs/>
          <w:color w:val="414141"/>
          <w:sz w:val="22"/>
          <w:szCs w:val="22"/>
          <w:lang w:val="es-UY"/>
        </w:rPr>
      </w:pPr>
      <w:r>
        <w:rPr>
          <w:rFonts w:asciiTheme="minorHAnsi" w:hAnsiTheme="minorHAnsi"/>
          <w:bCs/>
          <w:color w:val="414141"/>
          <w:sz w:val="22"/>
          <w:szCs w:val="22"/>
          <w:lang w:val="es-UY"/>
        </w:rPr>
        <w:t>Sobre el Foro de Sociedades Respiratorias Internacionales (FIRS)</w:t>
      </w:r>
    </w:p>
    <w:p w:rsidR="003404B5" w:rsidRDefault="00BD4D99" w:rsidP="00BD4D99">
      <w:pPr>
        <w:rPr>
          <w:rFonts w:asciiTheme="minorHAnsi" w:hAnsiTheme="minorHAnsi"/>
          <w:b w:val="0"/>
          <w:bCs/>
          <w:color w:val="414141"/>
          <w:sz w:val="22"/>
          <w:szCs w:val="22"/>
          <w:lang w:val="es-UY"/>
        </w:rPr>
      </w:pPr>
      <w:r>
        <w:rPr>
          <w:rFonts w:asciiTheme="minorHAnsi" w:hAnsiTheme="minorHAnsi"/>
          <w:b w:val="0"/>
          <w:bCs/>
          <w:color w:val="414141"/>
          <w:sz w:val="22"/>
          <w:szCs w:val="22"/>
          <w:lang w:val="es-UY"/>
        </w:rPr>
        <w:t xml:space="preserve">El </w:t>
      </w:r>
      <w:hyperlink r:id="rId9" w:history="1">
        <w:r>
          <w:rPr>
            <w:rStyle w:val="Hipervnculo"/>
            <w:rFonts w:asciiTheme="minorHAnsi" w:hAnsiTheme="minorHAnsi" w:cs="Arial"/>
            <w:b w:val="0"/>
            <w:sz w:val="22"/>
            <w:szCs w:val="22"/>
            <w:lang w:val="es-UY" w:eastAsia="ja-JP"/>
          </w:rPr>
          <w:t>Foro de Sociedades Respiratorias Internacionales</w:t>
        </w:r>
      </w:hyperlink>
      <w:r>
        <w:rPr>
          <w:rFonts w:asciiTheme="minorHAnsi" w:hAnsiTheme="minorHAnsi"/>
          <w:b w:val="0"/>
          <w:bCs/>
          <w:color w:val="414141"/>
          <w:sz w:val="22"/>
          <w:szCs w:val="22"/>
          <w:lang w:val="es-UY"/>
        </w:rPr>
        <w:t xml:space="preserve"> (FIRS) es una organización integrada por las principales sociedades respiratorias internacionales que trabajan juntas para mejorar la salud pulmonar a nivel mundial: </w:t>
      </w:r>
      <w:hyperlink r:id="rId10" w:history="1">
        <w:r>
          <w:rPr>
            <w:rStyle w:val="Hipervnculo"/>
            <w:rFonts w:asciiTheme="minorHAnsi" w:hAnsiTheme="minorHAnsi"/>
            <w:b w:val="0"/>
            <w:sz w:val="22"/>
            <w:szCs w:val="22"/>
            <w:lang w:val="es-AR"/>
          </w:rPr>
          <w:t xml:space="preserve">American </w:t>
        </w:r>
        <w:proofErr w:type="spellStart"/>
        <w:r>
          <w:rPr>
            <w:rStyle w:val="Hipervnculo"/>
            <w:rFonts w:asciiTheme="minorHAnsi" w:hAnsiTheme="minorHAnsi"/>
            <w:b w:val="0"/>
            <w:sz w:val="22"/>
            <w:szCs w:val="22"/>
            <w:lang w:val="es-AR"/>
          </w:rPr>
          <w:t>Thoracic</w:t>
        </w:r>
        <w:proofErr w:type="spellEnd"/>
        <w:r>
          <w:rPr>
            <w:rStyle w:val="Hipervnculo"/>
            <w:rFonts w:asciiTheme="minorHAnsi" w:hAnsiTheme="minorHAnsi"/>
            <w:b w:val="0"/>
            <w:sz w:val="22"/>
            <w:szCs w:val="22"/>
            <w:lang w:val="es-AR"/>
          </w:rPr>
          <w:t xml:space="preserve"> </w:t>
        </w:r>
        <w:proofErr w:type="spellStart"/>
        <w:r>
          <w:rPr>
            <w:rStyle w:val="Hipervnculo"/>
            <w:rFonts w:asciiTheme="minorHAnsi" w:hAnsiTheme="minorHAnsi"/>
            <w:b w:val="0"/>
            <w:sz w:val="22"/>
            <w:szCs w:val="22"/>
            <w:lang w:val="es-AR"/>
          </w:rPr>
          <w:t>Society</w:t>
        </w:r>
        <w:proofErr w:type="spellEnd"/>
      </w:hyperlink>
      <w:r>
        <w:rPr>
          <w:rFonts w:asciiTheme="minorHAnsi" w:hAnsiTheme="minorHAnsi"/>
          <w:b w:val="0"/>
          <w:bCs/>
          <w:color w:val="414141"/>
          <w:sz w:val="22"/>
          <w:szCs w:val="22"/>
          <w:lang w:val="es-UY"/>
        </w:rPr>
        <w:t xml:space="preserve">, </w:t>
      </w:r>
      <w:hyperlink r:id="rId11" w:history="1">
        <w:r>
          <w:rPr>
            <w:rStyle w:val="Hipervnculo"/>
            <w:rFonts w:asciiTheme="minorHAnsi" w:hAnsiTheme="minorHAnsi"/>
            <w:b w:val="0"/>
            <w:sz w:val="22"/>
            <w:szCs w:val="22"/>
            <w:lang w:val="es-AR"/>
          </w:rPr>
          <w:t xml:space="preserve">American </w:t>
        </w:r>
        <w:proofErr w:type="spellStart"/>
        <w:r>
          <w:rPr>
            <w:rStyle w:val="Hipervnculo"/>
            <w:rFonts w:asciiTheme="minorHAnsi" w:hAnsiTheme="minorHAnsi"/>
            <w:b w:val="0"/>
            <w:sz w:val="22"/>
            <w:szCs w:val="22"/>
            <w:lang w:val="es-AR"/>
          </w:rPr>
          <w:t>College</w:t>
        </w:r>
        <w:proofErr w:type="spellEnd"/>
        <w:r>
          <w:rPr>
            <w:rStyle w:val="Hipervnculo"/>
            <w:rFonts w:asciiTheme="minorHAnsi" w:hAnsiTheme="minorHAnsi"/>
            <w:b w:val="0"/>
            <w:sz w:val="22"/>
            <w:szCs w:val="22"/>
            <w:lang w:val="es-AR"/>
          </w:rPr>
          <w:t xml:space="preserve"> of </w:t>
        </w:r>
        <w:proofErr w:type="spellStart"/>
        <w:r>
          <w:rPr>
            <w:rStyle w:val="Hipervnculo"/>
            <w:rFonts w:asciiTheme="minorHAnsi" w:hAnsiTheme="minorHAnsi"/>
            <w:b w:val="0"/>
            <w:sz w:val="22"/>
            <w:szCs w:val="22"/>
            <w:lang w:val="es-AR"/>
          </w:rPr>
          <w:t>Chest</w:t>
        </w:r>
        <w:proofErr w:type="spellEnd"/>
        <w:r>
          <w:rPr>
            <w:rStyle w:val="Hipervnculo"/>
            <w:rFonts w:asciiTheme="minorHAnsi" w:hAnsiTheme="minorHAnsi"/>
            <w:b w:val="0"/>
            <w:sz w:val="22"/>
            <w:szCs w:val="22"/>
            <w:lang w:val="es-AR"/>
          </w:rPr>
          <w:t xml:space="preserve"> </w:t>
        </w:r>
        <w:proofErr w:type="spellStart"/>
        <w:r>
          <w:rPr>
            <w:rStyle w:val="Hipervnculo"/>
            <w:rFonts w:asciiTheme="minorHAnsi" w:hAnsiTheme="minorHAnsi"/>
            <w:b w:val="0"/>
            <w:sz w:val="22"/>
            <w:szCs w:val="22"/>
            <w:lang w:val="es-AR"/>
          </w:rPr>
          <w:t>Physicians</w:t>
        </w:r>
        <w:proofErr w:type="spellEnd"/>
      </w:hyperlink>
      <w:r>
        <w:rPr>
          <w:rFonts w:asciiTheme="minorHAnsi" w:hAnsiTheme="minorHAnsi"/>
          <w:b w:val="0"/>
          <w:bCs/>
          <w:color w:val="414141"/>
          <w:sz w:val="22"/>
          <w:szCs w:val="22"/>
          <w:lang w:val="es-UY"/>
        </w:rPr>
        <w:t xml:space="preserve">, </w:t>
      </w:r>
      <w:hyperlink r:id="rId12" w:history="1">
        <w:r>
          <w:rPr>
            <w:rStyle w:val="Hipervnculo"/>
            <w:rFonts w:asciiTheme="minorHAnsi" w:hAnsiTheme="minorHAnsi"/>
            <w:b w:val="0"/>
            <w:sz w:val="22"/>
            <w:szCs w:val="22"/>
            <w:lang w:val="es-AR"/>
          </w:rPr>
          <w:t xml:space="preserve">Asociación Latinoamericana </w:t>
        </w:r>
        <w:r>
          <w:rPr>
            <w:rStyle w:val="Hipervnculo"/>
            <w:rFonts w:asciiTheme="minorHAnsi" w:hAnsiTheme="minorHAnsi"/>
            <w:b w:val="0"/>
            <w:bCs/>
            <w:sz w:val="22"/>
            <w:szCs w:val="22"/>
            <w:lang w:val="es-UY"/>
          </w:rPr>
          <w:t>d</w:t>
        </w:r>
        <w:proofErr w:type="spellStart"/>
        <w:r>
          <w:rPr>
            <w:rStyle w:val="Hipervnculo"/>
            <w:rFonts w:asciiTheme="minorHAnsi" w:hAnsiTheme="minorHAnsi"/>
            <w:b w:val="0"/>
            <w:sz w:val="22"/>
            <w:szCs w:val="22"/>
            <w:lang w:val="es-AR"/>
          </w:rPr>
          <w:t>e</w:t>
        </w:r>
        <w:proofErr w:type="spellEnd"/>
        <w:r>
          <w:rPr>
            <w:rStyle w:val="Hipervnculo"/>
            <w:rFonts w:asciiTheme="minorHAnsi" w:hAnsiTheme="minorHAnsi"/>
            <w:b w:val="0"/>
            <w:sz w:val="22"/>
            <w:szCs w:val="22"/>
            <w:lang w:val="es-AR"/>
          </w:rPr>
          <w:t xml:space="preserve"> Tórax</w:t>
        </w:r>
      </w:hyperlink>
      <w:r>
        <w:rPr>
          <w:rFonts w:asciiTheme="minorHAnsi" w:hAnsiTheme="minorHAnsi"/>
          <w:b w:val="0"/>
          <w:bCs/>
          <w:color w:val="414141"/>
          <w:sz w:val="22"/>
          <w:szCs w:val="22"/>
          <w:lang w:val="es-UY"/>
        </w:rPr>
        <w:t xml:space="preserve">, </w:t>
      </w:r>
      <w:hyperlink r:id="rId13" w:history="1">
        <w:proofErr w:type="spellStart"/>
        <w:r>
          <w:rPr>
            <w:rStyle w:val="Hipervnculo"/>
            <w:rFonts w:asciiTheme="minorHAnsi" w:hAnsiTheme="minorHAnsi"/>
            <w:b w:val="0"/>
            <w:sz w:val="22"/>
            <w:szCs w:val="22"/>
            <w:lang w:val="es-UY"/>
          </w:rPr>
          <w:t>Asian</w:t>
        </w:r>
        <w:proofErr w:type="spellEnd"/>
        <w:r>
          <w:rPr>
            <w:rStyle w:val="Hipervnculo"/>
            <w:rFonts w:asciiTheme="minorHAnsi" w:hAnsiTheme="minorHAnsi"/>
            <w:b w:val="0"/>
            <w:sz w:val="22"/>
            <w:szCs w:val="22"/>
            <w:lang w:val="es-UY"/>
          </w:rPr>
          <w:t xml:space="preserve"> </w:t>
        </w:r>
        <w:proofErr w:type="spellStart"/>
        <w:r>
          <w:rPr>
            <w:rStyle w:val="Hipervnculo"/>
            <w:rFonts w:asciiTheme="minorHAnsi" w:hAnsiTheme="minorHAnsi"/>
            <w:b w:val="0"/>
            <w:sz w:val="22"/>
            <w:szCs w:val="22"/>
            <w:lang w:val="es-UY"/>
          </w:rPr>
          <w:t>Pacific</w:t>
        </w:r>
        <w:proofErr w:type="spellEnd"/>
        <w:r>
          <w:rPr>
            <w:rStyle w:val="Hipervnculo"/>
            <w:rFonts w:asciiTheme="minorHAnsi" w:hAnsiTheme="minorHAnsi"/>
            <w:b w:val="0"/>
            <w:sz w:val="22"/>
            <w:szCs w:val="22"/>
            <w:lang w:val="es-UY"/>
          </w:rPr>
          <w:t xml:space="preserve"> </w:t>
        </w:r>
        <w:proofErr w:type="spellStart"/>
        <w:r>
          <w:rPr>
            <w:rStyle w:val="Hipervnculo"/>
            <w:rFonts w:asciiTheme="minorHAnsi" w:hAnsiTheme="minorHAnsi"/>
            <w:b w:val="0"/>
            <w:sz w:val="22"/>
            <w:szCs w:val="22"/>
            <w:lang w:val="es-UY"/>
          </w:rPr>
          <w:t>Society</w:t>
        </w:r>
        <w:proofErr w:type="spellEnd"/>
        <w:r>
          <w:rPr>
            <w:rStyle w:val="Hipervnculo"/>
            <w:rFonts w:asciiTheme="minorHAnsi" w:hAnsiTheme="minorHAnsi"/>
            <w:b w:val="0"/>
            <w:sz w:val="22"/>
            <w:szCs w:val="22"/>
            <w:lang w:val="es-UY"/>
          </w:rPr>
          <w:t xml:space="preserve"> of </w:t>
        </w:r>
        <w:proofErr w:type="spellStart"/>
        <w:r>
          <w:rPr>
            <w:rStyle w:val="Hipervnculo"/>
            <w:rFonts w:asciiTheme="minorHAnsi" w:hAnsiTheme="minorHAnsi"/>
            <w:b w:val="0"/>
            <w:sz w:val="22"/>
            <w:szCs w:val="22"/>
            <w:lang w:val="es-UY"/>
          </w:rPr>
          <w:t>Respirology</w:t>
        </w:r>
        <w:proofErr w:type="spellEnd"/>
      </w:hyperlink>
      <w:r>
        <w:rPr>
          <w:rFonts w:asciiTheme="minorHAnsi" w:hAnsiTheme="minorHAnsi"/>
          <w:b w:val="0"/>
          <w:sz w:val="22"/>
          <w:szCs w:val="22"/>
          <w:lang w:val="es-UY"/>
        </w:rPr>
        <w:t xml:space="preserve">, </w:t>
      </w:r>
      <w:hyperlink r:id="rId14" w:history="1">
        <w:proofErr w:type="spellStart"/>
        <w:r>
          <w:rPr>
            <w:rStyle w:val="Hipervnculo"/>
            <w:rFonts w:asciiTheme="minorHAnsi" w:hAnsiTheme="minorHAnsi"/>
            <w:b w:val="0"/>
            <w:sz w:val="22"/>
            <w:szCs w:val="22"/>
            <w:lang w:val="es-UY"/>
          </w:rPr>
          <w:t>European</w:t>
        </w:r>
        <w:proofErr w:type="spellEnd"/>
        <w:r>
          <w:rPr>
            <w:rStyle w:val="Hipervnculo"/>
            <w:rFonts w:asciiTheme="minorHAnsi" w:hAnsiTheme="minorHAnsi"/>
            <w:b w:val="0"/>
            <w:sz w:val="22"/>
            <w:szCs w:val="22"/>
            <w:lang w:val="es-UY"/>
          </w:rPr>
          <w:t xml:space="preserve"> </w:t>
        </w:r>
        <w:proofErr w:type="spellStart"/>
        <w:r>
          <w:rPr>
            <w:rStyle w:val="Hipervnculo"/>
            <w:rFonts w:asciiTheme="minorHAnsi" w:hAnsiTheme="minorHAnsi"/>
            <w:b w:val="0"/>
            <w:sz w:val="22"/>
            <w:szCs w:val="22"/>
            <w:lang w:val="es-UY"/>
          </w:rPr>
          <w:t>Respiratory</w:t>
        </w:r>
        <w:proofErr w:type="spellEnd"/>
        <w:r>
          <w:rPr>
            <w:rStyle w:val="Hipervnculo"/>
            <w:rFonts w:asciiTheme="minorHAnsi" w:hAnsiTheme="minorHAnsi"/>
            <w:b w:val="0"/>
            <w:sz w:val="22"/>
            <w:szCs w:val="22"/>
            <w:lang w:val="es-UY"/>
          </w:rPr>
          <w:t xml:space="preserve"> </w:t>
        </w:r>
        <w:proofErr w:type="spellStart"/>
        <w:r>
          <w:rPr>
            <w:rStyle w:val="Hipervnculo"/>
            <w:rFonts w:asciiTheme="minorHAnsi" w:hAnsiTheme="minorHAnsi"/>
            <w:b w:val="0"/>
            <w:sz w:val="22"/>
            <w:szCs w:val="22"/>
            <w:lang w:val="es-UY"/>
          </w:rPr>
          <w:t>Society</w:t>
        </w:r>
        <w:proofErr w:type="spellEnd"/>
        <w:r>
          <w:rPr>
            <w:rStyle w:val="Hipervnculo"/>
            <w:rFonts w:asciiTheme="minorHAnsi" w:hAnsiTheme="minorHAnsi"/>
            <w:b w:val="0"/>
            <w:sz w:val="22"/>
            <w:szCs w:val="22"/>
            <w:lang w:val="es-UY"/>
          </w:rPr>
          <w:t>,</w:t>
        </w:r>
      </w:hyperlink>
      <w:r>
        <w:rPr>
          <w:rFonts w:asciiTheme="minorHAnsi" w:hAnsiTheme="minorHAnsi"/>
          <w:b w:val="0"/>
          <w:sz w:val="22"/>
          <w:szCs w:val="22"/>
          <w:lang w:val="es-UY"/>
        </w:rPr>
        <w:t xml:space="preserve"> </w:t>
      </w:r>
      <w:hyperlink r:id="rId15" w:history="1">
        <w:r>
          <w:rPr>
            <w:rStyle w:val="Hipervnculo"/>
            <w:rFonts w:asciiTheme="minorHAnsi" w:hAnsiTheme="minorHAnsi"/>
            <w:b w:val="0"/>
            <w:sz w:val="22"/>
            <w:szCs w:val="22"/>
            <w:lang w:val="es-UY"/>
          </w:rPr>
          <w:t xml:space="preserve">International </w:t>
        </w:r>
        <w:proofErr w:type="spellStart"/>
        <w:r>
          <w:rPr>
            <w:rStyle w:val="Hipervnculo"/>
            <w:rFonts w:asciiTheme="minorHAnsi" w:hAnsiTheme="minorHAnsi"/>
            <w:b w:val="0"/>
            <w:sz w:val="22"/>
            <w:szCs w:val="22"/>
            <w:lang w:val="es-UY"/>
          </w:rPr>
          <w:t>Union</w:t>
        </w:r>
        <w:proofErr w:type="spellEnd"/>
        <w:r>
          <w:rPr>
            <w:rStyle w:val="Hipervnculo"/>
            <w:rFonts w:asciiTheme="minorHAnsi" w:hAnsiTheme="minorHAnsi"/>
            <w:b w:val="0"/>
            <w:sz w:val="22"/>
            <w:szCs w:val="22"/>
            <w:lang w:val="es-UY"/>
          </w:rPr>
          <w:t xml:space="preserve"> </w:t>
        </w:r>
        <w:proofErr w:type="spellStart"/>
        <w:r>
          <w:rPr>
            <w:rStyle w:val="Hipervnculo"/>
            <w:rFonts w:asciiTheme="minorHAnsi" w:hAnsiTheme="minorHAnsi"/>
            <w:b w:val="0"/>
            <w:sz w:val="22"/>
            <w:szCs w:val="22"/>
            <w:lang w:val="es-UY"/>
          </w:rPr>
          <w:t>Against</w:t>
        </w:r>
        <w:proofErr w:type="spellEnd"/>
        <w:r>
          <w:rPr>
            <w:rStyle w:val="Hipervnculo"/>
            <w:rFonts w:asciiTheme="minorHAnsi" w:hAnsiTheme="minorHAnsi"/>
            <w:b w:val="0"/>
            <w:sz w:val="22"/>
            <w:szCs w:val="22"/>
            <w:lang w:val="es-UY"/>
          </w:rPr>
          <w:t xml:space="preserve"> Tuberculosis and </w:t>
        </w:r>
        <w:proofErr w:type="spellStart"/>
        <w:r>
          <w:rPr>
            <w:rStyle w:val="Hipervnculo"/>
            <w:rFonts w:asciiTheme="minorHAnsi" w:hAnsiTheme="minorHAnsi"/>
            <w:b w:val="0"/>
            <w:sz w:val="22"/>
            <w:szCs w:val="22"/>
            <w:lang w:val="es-UY"/>
          </w:rPr>
          <w:t>Lung</w:t>
        </w:r>
        <w:proofErr w:type="spellEnd"/>
        <w:r>
          <w:rPr>
            <w:rStyle w:val="Hipervnculo"/>
            <w:rFonts w:asciiTheme="minorHAnsi" w:hAnsiTheme="minorHAnsi"/>
            <w:b w:val="0"/>
            <w:sz w:val="22"/>
            <w:szCs w:val="22"/>
            <w:lang w:val="es-UY"/>
          </w:rPr>
          <w:t xml:space="preserve"> Disease,</w:t>
        </w:r>
      </w:hyperlink>
      <w:r>
        <w:rPr>
          <w:rFonts w:asciiTheme="minorHAnsi" w:hAnsiTheme="minorHAnsi"/>
          <w:b w:val="0"/>
          <w:sz w:val="22"/>
          <w:szCs w:val="22"/>
          <w:lang w:val="es-UY"/>
        </w:rPr>
        <w:t xml:space="preserve"> y la </w:t>
      </w:r>
      <w:hyperlink r:id="rId16" w:history="1">
        <w:r>
          <w:rPr>
            <w:rStyle w:val="Hipervnculo"/>
            <w:rFonts w:asciiTheme="minorHAnsi" w:hAnsiTheme="minorHAnsi"/>
            <w:b w:val="0"/>
            <w:sz w:val="22"/>
            <w:szCs w:val="22"/>
            <w:lang w:val="es-UY"/>
          </w:rPr>
          <w:t xml:space="preserve">Pan </w:t>
        </w:r>
        <w:proofErr w:type="spellStart"/>
        <w:r>
          <w:rPr>
            <w:rStyle w:val="Hipervnculo"/>
            <w:rFonts w:asciiTheme="minorHAnsi" w:hAnsiTheme="minorHAnsi"/>
            <w:b w:val="0"/>
            <w:sz w:val="22"/>
            <w:szCs w:val="22"/>
            <w:lang w:val="es-UY"/>
          </w:rPr>
          <w:t>African</w:t>
        </w:r>
        <w:proofErr w:type="spellEnd"/>
        <w:r>
          <w:rPr>
            <w:rStyle w:val="Hipervnculo"/>
            <w:rFonts w:asciiTheme="minorHAnsi" w:hAnsiTheme="minorHAnsi"/>
            <w:b w:val="0"/>
            <w:sz w:val="22"/>
            <w:szCs w:val="22"/>
            <w:lang w:val="es-UY"/>
          </w:rPr>
          <w:t xml:space="preserve"> </w:t>
        </w:r>
        <w:proofErr w:type="spellStart"/>
        <w:r>
          <w:rPr>
            <w:rStyle w:val="Hipervnculo"/>
            <w:rFonts w:asciiTheme="minorHAnsi" w:hAnsiTheme="minorHAnsi"/>
            <w:b w:val="0"/>
            <w:sz w:val="22"/>
            <w:szCs w:val="22"/>
            <w:lang w:val="es-UY"/>
          </w:rPr>
          <w:t>Thoracic</w:t>
        </w:r>
        <w:proofErr w:type="spellEnd"/>
        <w:r>
          <w:rPr>
            <w:rStyle w:val="Hipervnculo"/>
            <w:rFonts w:asciiTheme="minorHAnsi" w:hAnsiTheme="minorHAnsi"/>
            <w:b w:val="0"/>
            <w:sz w:val="22"/>
            <w:szCs w:val="22"/>
            <w:lang w:val="es-UY"/>
          </w:rPr>
          <w:t xml:space="preserve"> </w:t>
        </w:r>
        <w:proofErr w:type="spellStart"/>
        <w:r>
          <w:rPr>
            <w:rStyle w:val="Hipervnculo"/>
            <w:rFonts w:asciiTheme="minorHAnsi" w:hAnsiTheme="minorHAnsi"/>
            <w:b w:val="0"/>
            <w:sz w:val="22"/>
            <w:szCs w:val="22"/>
            <w:lang w:val="es-UY"/>
          </w:rPr>
          <w:t>Society</w:t>
        </w:r>
        <w:proofErr w:type="spellEnd"/>
      </w:hyperlink>
      <w:r>
        <w:rPr>
          <w:rFonts w:asciiTheme="minorHAnsi" w:hAnsiTheme="minorHAnsi"/>
          <w:b w:val="0"/>
          <w:bCs/>
          <w:color w:val="414141"/>
          <w:sz w:val="22"/>
          <w:szCs w:val="22"/>
          <w:lang w:val="es-UY"/>
        </w:rPr>
        <w:t>. El objetivo de FIRS es unificar y mejorar los esfuerzos para mejorar la salud pulmonar a través del trabajo combinado de sus más de 70,000 miembros a nivel mundial.</w:t>
      </w:r>
    </w:p>
    <w:p w:rsidR="00BD4D99" w:rsidRDefault="00BD4D99" w:rsidP="00BD4D99">
      <w:pPr>
        <w:rPr>
          <w:rFonts w:asciiTheme="minorHAnsi" w:hAnsiTheme="minorHAnsi"/>
          <w:b w:val="0"/>
          <w:bCs/>
          <w:color w:val="414141"/>
          <w:sz w:val="22"/>
          <w:szCs w:val="22"/>
          <w:lang w:val="es-UY"/>
        </w:rPr>
      </w:pPr>
    </w:p>
    <w:p w:rsidR="00BD4D99" w:rsidRPr="00BD4D99" w:rsidRDefault="00BD4D99" w:rsidP="00BD4D99">
      <w:pPr>
        <w:rPr>
          <w:rFonts w:asciiTheme="minorHAnsi" w:hAnsiTheme="minorHAnsi"/>
          <w:b w:val="0"/>
          <w:bCs/>
          <w:color w:val="414141"/>
          <w:sz w:val="22"/>
          <w:szCs w:val="22"/>
          <w:lang w:val="es-UY"/>
        </w:rPr>
      </w:pPr>
    </w:p>
    <w:sectPr w:rsidR="00BD4D99" w:rsidRPr="00BD4D99" w:rsidSect="005335EA">
      <w:headerReference w:type="default" r:id="rId17"/>
      <w:footerReference w:type="default" r:id="rId18"/>
      <w:pgSz w:w="12240" w:h="15840"/>
      <w:pgMar w:top="2160" w:right="720" w:bottom="288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E09" w:rsidRDefault="00844E09" w:rsidP="009C6BFA">
      <w:r>
        <w:separator/>
      </w:r>
    </w:p>
  </w:endnote>
  <w:endnote w:type="continuationSeparator" w:id="0">
    <w:p w:rsidR="00844E09" w:rsidRDefault="00844E09" w:rsidP="009C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254595"/>
      <w:docPartObj>
        <w:docPartGallery w:val="Page Numbers (Bottom of Page)"/>
        <w:docPartUnique/>
      </w:docPartObj>
    </w:sdtPr>
    <w:sdtEndPr>
      <w:rPr>
        <w:noProof/>
      </w:rPr>
    </w:sdtEndPr>
    <w:sdtContent>
      <w:p w:rsidR="000651E1" w:rsidRDefault="000651E1">
        <w:pPr>
          <w:pStyle w:val="Piedepgina"/>
          <w:jc w:val="center"/>
        </w:pPr>
        <w:r>
          <w:fldChar w:fldCharType="begin"/>
        </w:r>
        <w:r>
          <w:instrText xml:space="preserve"> PAGE   \* MERGEFORMAT </w:instrText>
        </w:r>
        <w:r>
          <w:fldChar w:fldCharType="separate"/>
        </w:r>
        <w:r w:rsidR="00F22D1C">
          <w:rPr>
            <w:noProof/>
          </w:rPr>
          <w:t>3</w:t>
        </w:r>
        <w:r>
          <w:rPr>
            <w:noProof/>
          </w:rPr>
          <w:fldChar w:fldCharType="end"/>
        </w:r>
      </w:p>
    </w:sdtContent>
  </w:sdt>
  <w:p w:rsidR="005335EA" w:rsidRDefault="005335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E09" w:rsidRDefault="00844E09" w:rsidP="009C6BFA">
      <w:r>
        <w:separator/>
      </w:r>
    </w:p>
  </w:footnote>
  <w:footnote w:type="continuationSeparator" w:id="0">
    <w:p w:rsidR="00844E09" w:rsidRDefault="00844E09" w:rsidP="009C6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EA" w:rsidRPr="009C6BFA" w:rsidRDefault="005335EA" w:rsidP="009C6BFA">
    <w:pPr>
      <w:pStyle w:val="Encabezado"/>
    </w:pPr>
    <w:r>
      <w:rPr>
        <w:noProof/>
        <w:lang w:val="es-UY" w:eastAsia="es-UY"/>
      </w:rPr>
      <mc:AlternateContent>
        <mc:Choice Requires="wps">
          <w:drawing>
            <wp:anchor distT="0" distB="0" distL="114300" distR="114300" simplePos="0" relativeHeight="251664384" behindDoc="0" locked="0" layoutInCell="1" allowOverlap="1" wp14:anchorId="75FFE9BA" wp14:editId="1E2DBE81">
              <wp:simplePos x="0" y="0"/>
              <wp:positionH relativeFrom="column">
                <wp:posOffset>-490855</wp:posOffset>
              </wp:positionH>
              <wp:positionV relativeFrom="paragraph">
                <wp:posOffset>1253702</wp:posOffset>
              </wp:positionV>
              <wp:extent cx="7839710" cy="35560"/>
              <wp:effectExtent l="25400" t="25400" r="8890" b="40640"/>
              <wp:wrapNone/>
              <wp:docPr id="9" name="Straight Connector 9"/>
              <wp:cNvGraphicFramePr/>
              <a:graphic xmlns:a="http://schemas.openxmlformats.org/drawingml/2006/main">
                <a:graphicData uri="http://schemas.microsoft.com/office/word/2010/wordprocessingShape">
                  <wps:wsp>
                    <wps:cNvCnPr/>
                    <wps:spPr>
                      <a:xfrm flipV="1">
                        <a:off x="0" y="0"/>
                        <a:ext cx="7839710" cy="35560"/>
                      </a:xfrm>
                      <a:prstGeom prst="line">
                        <a:avLst/>
                      </a:prstGeom>
                      <a:ln w="38100" cmpd="sng">
                        <a:solidFill>
                          <a:srgbClr val="8D8CB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7B0AE"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pt,98.7pt" to="578.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" strokecolor="#8d8cb4" strokeweight="3pt"/>
          </w:pict>
        </mc:Fallback>
      </mc:AlternateContent>
    </w:r>
    <w:r>
      <w:rPr>
        <w:noProof/>
        <w:lang w:val="es-UY" w:eastAsia="es-UY"/>
      </w:rPr>
      <w:drawing>
        <wp:anchor distT="0" distB="0" distL="114300" distR="114300" simplePos="0" relativeHeight="251658240" behindDoc="0" locked="0" layoutInCell="1" allowOverlap="0" wp14:anchorId="4E25C053" wp14:editId="09AB4BD9">
          <wp:simplePos x="0" y="0"/>
          <wp:positionH relativeFrom="page">
            <wp:align>center</wp:align>
          </wp:positionH>
          <wp:positionV relativeFrom="page">
            <wp:posOffset>182880</wp:posOffset>
          </wp:positionV>
          <wp:extent cx="2421890" cy="1219835"/>
          <wp:effectExtent l="0" t="0" r="0" b="0"/>
          <wp:wrapTight wrapText="bothSides">
            <wp:wrapPolygon edited="0">
              <wp:start x="0" y="0"/>
              <wp:lineTo x="0" y="21139"/>
              <wp:lineTo x="21294" y="21139"/>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 logos-2.jpg"/>
                  <pic:cNvPicPr/>
                </pic:nvPicPr>
                <pic:blipFill>
                  <a:blip r:embed="rId1">
                    <a:extLst>
                      <a:ext uri="{28A0092B-C50C-407E-A947-70E740481C1C}">
                        <a14:useLocalDpi xmlns:a14="http://schemas.microsoft.com/office/drawing/2010/main" val="0"/>
                      </a:ext>
                    </a:extLst>
                  </a:blip>
                  <a:stretch>
                    <a:fillRect/>
                  </a:stretch>
                </pic:blipFill>
                <pic:spPr>
                  <a:xfrm>
                    <a:off x="0" y="0"/>
                    <a:ext cx="2421890" cy="12198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FA"/>
    <w:rsid w:val="000153D6"/>
    <w:rsid w:val="00015A5A"/>
    <w:rsid w:val="00037324"/>
    <w:rsid w:val="00056C3A"/>
    <w:rsid w:val="000651E1"/>
    <w:rsid w:val="00096B90"/>
    <w:rsid w:val="000B6EBA"/>
    <w:rsid w:val="000F3031"/>
    <w:rsid w:val="001202DC"/>
    <w:rsid w:val="00172F46"/>
    <w:rsid w:val="001F3F2F"/>
    <w:rsid w:val="00263DAD"/>
    <w:rsid w:val="00283DAA"/>
    <w:rsid w:val="0029137F"/>
    <w:rsid w:val="002931DD"/>
    <w:rsid w:val="002972F4"/>
    <w:rsid w:val="0029742B"/>
    <w:rsid w:val="00297A24"/>
    <w:rsid w:val="002B5196"/>
    <w:rsid w:val="002C3341"/>
    <w:rsid w:val="002F1F42"/>
    <w:rsid w:val="00304C88"/>
    <w:rsid w:val="0031105E"/>
    <w:rsid w:val="00315DFA"/>
    <w:rsid w:val="003404B5"/>
    <w:rsid w:val="00356B9B"/>
    <w:rsid w:val="0037315A"/>
    <w:rsid w:val="0039096F"/>
    <w:rsid w:val="003A371D"/>
    <w:rsid w:val="003A7710"/>
    <w:rsid w:val="003E695F"/>
    <w:rsid w:val="00457DA6"/>
    <w:rsid w:val="00466033"/>
    <w:rsid w:val="004A3B18"/>
    <w:rsid w:val="004A549D"/>
    <w:rsid w:val="004F173B"/>
    <w:rsid w:val="004F67BE"/>
    <w:rsid w:val="005335EA"/>
    <w:rsid w:val="005557BD"/>
    <w:rsid w:val="00555E9B"/>
    <w:rsid w:val="005712F9"/>
    <w:rsid w:val="00601155"/>
    <w:rsid w:val="0060240A"/>
    <w:rsid w:val="00623143"/>
    <w:rsid w:val="00640F69"/>
    <w:rsid w:val="00645BB6"/>
    <w:rsid w:val="00673C94"/>
    <w:rsid w:val="00675584"/>
    <w:rsid w:val="00700DF0"/>
    <w:rsid w:val="0070207E"/>
    <w:rsid w:val="00751676"/>
    <w:rsid w:val="007620E5"/>
    <w:rsid w:val="00763BCC"/>
    <w:rsid w:val="007A2E8D"/>
    <w:rsid w:val="007C772A"/>
    <w:rsid w:val="008257CE"/>
    <w:rsid w:val="00844E09"/>
    <w:rsid w:val="0086104C"/>
    <w:rsid w:val="00865127"/>
    <w:rsid w:val="008979FD"/>
    <w:rsid w:val="008A6111"/>
    <w:rsid w:val="008B01B0"/>
    <w:rsid w:val="008C4906"/>
    <w:rsid w:val="008D33C0"/>
    <w:rsid w:val="008E09FF"/>
    <w:rsid w:val="009135BE"/>
    <w:rsid w:val="009324CB"/>
    <w:rsid w:val="00984805"/>
    <w:rsid w:val="00995672"/>
    <w:rsid w:val="009B5914"/>
    <w:rsid w:val="009C6BFA"/>
    <w:rsid w:val="009D5331"/>
    <w:rsid w:val="009D6973"/>
    <w:rsid w:val="009E0003"/>
    <w:rsid w:val="009E40C0"/>
    <w:rsid w:val="009E4329"/>
    <w:rsid w:val="009E4CFA"/>
    <w:rsid w:val="00A2349E"/>
    <w:rsid w:val="00A408D6"/>
    <w:rsid w:val="00AB52CF"/>
    <w:rsid w:val="00AC18AB"/>
    <w:rsid w:val="00AE2937"/>
    <w:rsid w:val="00AF05B6"/>
    <w:rsid w:val="00AF7C2D"/>
    <w:rsid w:val="00B45985"/>
    <w:rsid w:val="00B81A52"/>
    <w:rsid w:val="00B923D1"/>
    <w:rsid w:val="00B95904"/>
    <w:rsid w:val="00B9741F"/>
    <w:rsid w:val="00BC02FD"/>
    <w:rsid w:val="00BD4D99"/>
    <w:rsid w:val="00C22216"/>
    <w:rsid w:val="00C372B3"/>
    <w:rsid w:val="00C4295E"/>
    <w:rsid w:val="00C47E3B"/>
    <w:rsid w:val="00CB5BBD"/>
    <w:rsid w:val="00CF26CF"/>
    <w:rsid w:val="00D073A9"/>
    <w:rsid w:val="00D11447"/>
    <w:rsid w:val="00E863FB"/>
    <w:rsid w:val="00E93D4F"/>
    <w:rsid w:val="00E96FE1"/>
    <w:rsid w:val="00EB0672"/>
    <w:rsid w:val="00ED0113"/>
    <w:rsid w:val="00ED24C0"/>
    <w:rsid w:val="00EF1217"/>
    <w:rsid w:val="00EF5C3B"/>
    <w:rsid w:val="00F00336"/>
    <w:rsid w:val="00F01CAA"/>
    <w:rsid w:val="00F22D1C"/>
    <w:rsid w:val="00F548A4"/>
    <w:rsid w:val="00F81EAF"/>
    <w:rsid w:val="00FB6184"/>
    <w:rsid w:val="00FE67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AC1BEF9-1DFB-4981-9EC3-18C00D3E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29"/>
    <w:rPr>
      <w:rFonts w:ascii="Times New Roman Bold" w:hAnsi="Times New Roman Bold" w:cs="Times New Roman"/>
      <w:b/>
      <w:sz w:val="14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6BFA"/>
    <w:pPr>
      <w:tabs>
        <w:tab w:val="center" w:pos="4320"/>
        <w:tab w:val="right" w:pos="8640"/>
      </w:tabs>
    </w:pPr>
    <w:rPr>
      <w:rFonts w:asciiTheme="minorHAnsi" w:hAnsiTheme="minorHAnsi" w:cstheme="minorBidi"/>
      <w:b w:val="0"/>
      <w:sz w:val="24"/>
      <w:lang w:val="en-US"/>
    </w:rPr>
  </w:style>
  <w:style w:type="character" w:customStyle="1" w:styleId="EncabezadoCar">
    <w:name w:val="Encabezado Car"/>
    <w:basedOn w:val="Fuentedeprrafopredeter"/>
    <w:link w:val="Encabezado"/>
    <w:uiPriority w:val="99"/>
    <w:rsid w:val="009C6BFA"/>
  </w:style>
  <w:style w:type="paragraph" w:styleId="Piedepgina">
    <w:name w:val="footer"/>
    <w:basedOn w:val="Normal"/>
    <w:link w:val="PiedepginaCar"/>
    <w:uiPriority w:val="99"/>
    <w:unhideWhenUsed/>
    <w:rsid w:val="009C6BFA"/>
    <w:pPr>
      <w:tabs>
        <w:tab w:val="center" w:pos="4320"/>
        <w:tab w:val="right" w:pos="8640"/>
      </w:tabs>
    </w:pPr>
    <w:rPr>
      <w:rFonts w:asciiTheme="minorHAnsi" w:hAnsiTheme="minorHAnsi" w:cstheme="minorBidi"/>
      <w:b w:val="0"/>
      <w:sz w:val="24"/>
      <w:lang w:val="en-US"/>
    </w:rPr>
  </w:style>
  <w:style w:type="character" w:customStyle="1" w:styleId="PiedepginaCar">
    <w:name w:val="Pie de página Car"/>
    <w:basedOn w:val="Fuentedeprrafopredeter"/>
    <w:link w:val="Piedepgina"/>
    <w:uiPriority w:val="99"/>
    <w:rsid w:val="009C6BFA"/>
  </w:style>
  <w:style w:type="paragraph" w:styleId="Textodeglobo">
    <w:name w:val="Balloon Text"/>
    <w:basedOn w:val="Normal"/>
    <w:link w:val="TextodegloboCar"/>
    <w:uiPriority w:val="99"/>
    <w:semiHidden/>
    <w:unhideWhenUsed/>
    <w:rsid w:val="009C6BFA"/>
    <w:rPr>
      <w:rFonts w:ascii="Lucida Grande" w:hAnsi="Lucida Grande" w:cs="Lucida Grande"/>
      <w:b w:val="0"/>
      <w:sz w:val="18"/>
      <w:szCs w:val="18"/>
      <w:lang w:val="en-US"/>
    </w:rPr>
  </w:style>
  <w:style w:type="character" w:customStyle="1" w:styleId="TextodegloboCar">
    <w:name w:val="Texto de globo Car"/>
    <w:basedOn w:val="Fuentedeprrafopredeter"/>
    <w:link w:val="Textodeglobo"/>
    <w:uiPriority w:val="99"/>
    <w:semiHidden/>
    <w:rsid w:val="009C6BFA"/>
    <w:rPr>
      <w:rFonts w:ascii="Lucida Grande" w:hAnsi="Lucida Grande" w:cs="Lucida Grande"/>
      <w:sz w:val="18"/>
      <w:szCs w:val="18"/>
    </w:rPr>
  </w:style>
  <w:style w:type="character" w:styleId="Hipervnculo">
    <w:name w:val="Hyperlink"/>
    <w:basedOn w:val="Fuentedeprrafopredeter"/>
    <w:uiPriority w:val="99"/>
    <w:unhideWhenUsed/>
    <w:rsid w:val="003404B5"/>
    <w:rPr>
      <w:color w:val="0000FF" w:themeColor="hyperlink"/>
      <w:u w:val="single"/>
    </w:rPr>
  </w:style>
  <w:style w:type="character" w:customStyle="1" w:styleId="apple-converted-space">
    <w:name w:val="apple-converted-space"/>
    <w:basedOn w:val="Fuentedeprrafopredeter"/>
    <w:rsid w:val="00096B90"/>
  </w:style>
  <w:style w:type="character" w:styleId="Refdecomentario">
    <w:name w:val="annotation reference"/>
    <w:basedOn w:val="Fuentedeprrafopredeter"/>
    <w:uiPriority w:val="99"/>
    <w:semiHidden/>
    <w:unhideWhenUsed/>
    <w:rsid w:val="000153D6"/>
    <w:rPr>
      <w:sz w:val="18"/>
      <w:szCs w:val="18"/>
    </w:rPr>
  </w:style>
  <w:style w:type="paragraph" w:styleId="Textocomentario">
    <w:name w:val="annotation text"/>
    <w:basedOn w:val="Normal"/>
    <w:link w:val="TextocomentarioCar"/>
    <w:uiPriority w:val="99"/>
    <w:semiHidden/>
    <w:unhideWhenUsed/>
    <w:rsid w:val="000153D6"/>
    <w:rPr>
      <w:rFonts w:asciiTheme="minorHAnsi" w:hAnsiTheme="minorHAnsi" w:cstheme="minorBidi"/>
      <w:b w:val="0"/>
      <w:sz w:val="24"/>
      <w:lang w:val="en-US"/>
    </w:rPr>
  </w:style>
  <w:style w:type="character" w:customStyle="1" w:styleId="TextocomentarioCar">
    <w:name w:val="Texto comentario Car"/>
    <w:basedOn w:val="Fuentedeprrafopredeter"/>
    <w:link w:val="Textocomentario"/>
    <w:uiPriority w:val="99"/>
    <w:semiHidden/>
    <w:rsid w:val="000153D6"/>
  </w:style>
  <w:style w:type="paragraph" w:styleId="Asuntodelcomentario">
    <w:name w:val="annotation subject"/>
    <w:basedOn w:val="Textocomentario"/>
    <w:next w:val="Textocomentario"/>
    <w:link w:val="AsuntodelcomentarioCar"/>
    <w:uiPriority w:val="99"/>
    <w:semiHidden/>
    <w:unhideWhenUsed/>
    <w:rsid w:val="000153D6"/>
    <w:rPr>
      <w:b/>
      <w:bCs/>
      <w:sz w:val="20"/>
      <w:szCs w:val="20"/>
    </w:rPr>
  </w:style>
  <w:style w:type="character" w:customStyle="1" w:styleId="AsuntodelcomentarioCar">
    <w:name w:val="Asunto del comentario Car"/>
    <w:basedOn w:val="TextocomentarioCar"/>
    <w:link w:val="Asuntodelcomentario"/>
    <w:uiPriority w:val="99"/>
    <w:semiHidden/>
    <w:rsid w:val="000153D6"/>
    <w:rPr>
      <w:b/>
      <w:bCs/>
      <w:sz w:val="20"/>
      <w:szCs w:val="20"/>
    </w:rPr>
  </w:style>
  <w:style w:type="character" w:styleId="Hipervnculovisitado">
    <w:name w:val="FollowedHyperlink"/>
    <w:basedOn w:val="Fuentedeprrafopredeter"/>
    <w:uiPriority w:val="99"/>
    <w:semiHidden/>
    <w:unhideWhenUsed/>
    <w:rsid w:val="00315DFA"/>
    <w:rPr>
      <w:color w:val="800080" w:themeColor="followedHyperlink"/>
      <w:u w:val="single"/>
    </w:rPr>
  </w:style>
  <w:style w:type="paragraph" w:customStyle="1" w:styleId="Normal1">
    <w:name w:val="Normal1"/>
    <w:rsid w:val="009E4329"/>
    <w:pPr>
      <w:spacing w:line="276" w:lineRule="auto"/>
    </w:pPr>
    <w:rPr>
      <w:rFonts w:ascii="Arial" w:eastAsia="Arial" w:hAnsi="Arial" w:cs="Arial"/>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4716">
      <w:bodyDiv w:val="1"/>
      <w:marLeft w:val="0"/>
      <w:marRight w:val="0"/>
      <w:marTop w:val="0"/>
      <w:marBottom w:val="0"/>
      <w:divBdr>
        <w:top w:val="none" w:sz="0" w:space="0" w:color="auto"/>
        <w:left w:val="none" w:sz="0" w:space="0" w:color="auto"/>
        <w:bottom w:val="none" w:sz="0" w:space="0" w:color="auto"/>
        <w:right w:val="none" w:sz="0" w:space="0" w:color="auto"/>
      </w:divBdr>
    </w:div>
    <w:div w:id="477068299">
      <w:bodyDiv w:val="1"/>
      <w:marLeft w:val="0"/>
      <w:marRight w:val="0"/>
      <w:marTop w:val="0"/>
      <w:marBottom w:val="0"/>
      <w:divBdr>
        <w:top w:val="none" w:sz="0" w:space="0" w:color="auto"/>
        <w:left w:val="none" w:sz="0" w:space="0" w:color="auto"/>
        <w:bottom w:val="none" w:sz="0" w:space="0" w:color="auto"/>
        <w:right w:val="none" w:sz="0" w:space="0" w:color="auto"/>
      </w:divBdr>
    </w:div>
    <w:div w:id="589698590">
      <w:bodyDiv w:val="1"/>
      <w:marLeft w:val="0"/>
      <w:marRight w:val="0"/>
      <w:marTop w:val="0"/>
      <w:marBottom w:val="0"/>
      <w:divBdr>
        <w:top w:val="none" w:sz="0" w:space="0" w:color="auto"/>
        <w:left w:val="none" w:sz="0" w:space="0" w:color="auto"/>
        <w:bottom w:val="none" w:sz="0" w:space="0" w:color="auto"/>
        <w:right w:val="none" w:sz="0" w:space="0" w:color="auto"/>
      </w:divBdr>
    </w:div>
    <w:div w:id="871647537">
      <w:bodyDiv w:val="1"/>
      <w:marLeft w:val="0"/>
      <w:marRight w:val="0"/>
      <w:marTop w:val="0"/>
      <w:marBottom w:val="0"/>
      <w:divBdr>
        <w:top w:val="none" w:sz="0" w:space="0" w:color="auto"/>
        <w:left w:val="none" w:sz="0" w:space="0" w:color="auto"/>
        <w:bottom w:val="none" w:sz="0" w:space="0" w:color="auto"/>
        <w:right w:val="none" w:sz="0" w:space="0" w:color="auto"/>
      </w:divBdr>
    </w:div>
    <w:div w:id="1056705378">
      <w:bodyDiv w:val="1"/>
      <w:marLeft w:val="0"/>
      <w:marRight w:val="0"/>
      <w:marTop w:val="0"/>
      <w:marBottom w:val="0"/>
      <w:divBdr>
        <w:top w:val="none" w:sz="0" w:space="0" w:color="auto"/>
        <w:left w:val="none" w:sz="0" w:space="0" w:color="auto"/>
        <w:bottom w:val="none" w:sz="0" w:space="0" w:color="auto"/>
        <w:right w:val="none" w:sz="0" w:space="0" w:color="auto"/>
      </w:divBdr>
    </w:div>
    <w:div w:id="1382637512">
      <w:bodyDiv w:val="1"/>
      <w:marLeft w:val="0"/>
      <w:marRight w:val="0"/>
      <w:marTop w:val="0"/>
      <w:marBottom w:val="0"/>
      <w:divBdr>
        <w:top w:val="none" w:sz="0" w:space="0" w:color="auto"/>
        <w:left w:val="none" w:sz="0" w:space="0" w:color="auto"/>
        <w:bottom w:val="none" w:sz="0" w:space="0" w:color="auto"/>
        <w:right w:val="none" w:sz="0" w:space="0" w:color="auto"/>
      </w:divBdr>
    </w:div>
    <w:div w:id="1464275241">
      <w:bodyDiv w:val="1"/>
      <w:marLeft w:val="0"/>
      <w:marRight w:val="0"/>
      <w:marTop w:val="0"/>
      <w:marBottom w:val="0"/>
      <w:divBdr>
        <w:top w:val="none" w:sz="0" w:space="0" w:color="auto"/>
        <w:left w:val="none" w:sz="0" w:space="0" w:color="auto"/>
        <w:bottom w:val="none" w:sz="0" w:space="0" w:color="auto"/>
        <w:right w:val="none" w:sz="0" w:space="0" w:color="auto"/>
      </w:divBdr>
    </w:div>
    <w:div w:id="1763143551">
      <w:bodyDiv w:val="1"/>
      <w:marLeft w:val="0"/>
      <w:marRight w:val="0"/>
      <w:marTop w:val="0"/>
      <w:marBottom w:val="0"/>
      <w:divBdr>
        <w:top w:val="none" w:sz="0" w:space="0" w:color="auto"/>
        <w:left w:val="none" w:sz="0" w:space="0" w:color="auto"/>
        <w:bottom w:val="none" w:sz="0" w:space="0" w:color="auto"/>
        <w:right w:val="none" w:sz="0" w:space="0" w:color="auto"/>
      </w:divBdr>
    </w:div>
    <w:div w:id="2004816524">
      <w:bodyDiv w:val="1"/>
      <w:marLeft w:val="0"/>
      <w:marRight w:val="0"/>
      <w:marTop w:val="0"/>
      <w:marBottom w:val="0"/>
      <w:divBdr>
        <w:top w:val="none" w:sz="0" w:space="0" w:color="auto"/>
        <w:left w:val="none" w:sz="0" w:space="0" w:color="auto"/>
        <w:bottom w:val="none" w:sz="0" w:space="0" w:color="auto"/>
        <w:right w:val="none" w:sz="0" w:space="0" w:color="auto"/>
      </w:divBdr>
    </w:div>
    <w:div w:id="2063668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net.org/" TargetMode="External"/><Relationship Id="rId13" Type="http://schemas.openxmlformats.org/officeDocument/2006/relationships/hyperlink" Target="http://www.apsresp.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irsnet.org/" TargetMode="External"/><Relationship Id="rId12" Type="http://schemas.openxmlformats.org/officeDocument/2006/relationships/hyperlink" Target="https://www.alatorax.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atsfs01\shared\Communications\Media%20Relations\Press%20Releases\Press%20releases\2016\FIRS\Pan%20African%20Thoracic%20Socie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hestnet.org/" TargetMode="External"/><Relationship Id="rId5" Type="http://schemas.openxmlformats.org/officeDocument/2006/relationships/footnotes" Target="footnotes.xml"/><Relationship Id="rId15" Type="http://schemas.openxmlformats.org/officeDocument/2006/relationships/hyperlink" Target="http://www.theunion.org/" TargetMode="External"/><Relationship Id="rId10" Type="http://schemas.openxmlformats.org/officeDocument/2006/relationships/hyperlink" Target="http://www.thoracic.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rsnet.org/" TargetMode="External"/><Relationship Id="rId14" Type="http://schemas.openxmlformats.org/officeDocument/2006/relationships/hyperlink" Target="https://www.ers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30F15-F452-4A44-A1A5-4FED199D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1066</Words>
  <Characters>5864</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ATS</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 ATS</dc:creator>
  <cp:lastModifiedBy>Daniel</cp:lastModifiedBy>
  <cp:revision>4</cp:revision>
  <cp:lastPrinted>2018-05-27T02:54:00Z</cp:lastPrinted>
  <dcterms:created xsi:type="dcterms:W3CDTF">2018-05-30T14:43:00Z</dcterms:created>
  <dcterms:modified xsi:type="dcterms:W3CDTF">2018-05-30T14:57:00Z</dcterms:modified>
</cp:coreProperties>
</file>