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#e40ab5ec-f3df-4163-b85f-8bb99c8a9629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Mauricio Gonzalez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EPOC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Impacto de un programa de rehabilitación pulmonar en mujeres con EPOC por humo de leña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 rehabilitación pulmonar (RHP) mejora la tolerancia al ejercicio, la calidad de vida y la disnea en la EPOC por tabaco (EPOC-T). Aunque la EPOC por humo de leña (EPOC-L) comparte con la EPOC-T la obstrucción de la vía aérea como característica definitoria, afecta principalmente a mujeres y tiene una expresión clínica, funcional y tomográfica diferente, por lo que el impacto de la RHP puede ser diferente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Estudio cuasi-experimental de antes y después para comparar el impacto de la RHP en mujeres con EPOC-L y EPOC-T. Entrenamiento de fuerza y resistencia de miembros superiores e inferiores, educación individual y grupal. Cambios en la caminata de seis minutos (C6M), la calidad de vida de St. George (SG) y la disnea TDI. Prueba T o de Mann-Whitney para diferencias de grupos, análisis de medidas repetidas para cambios con RHP y análisis multivariado para evaluar la diferencia en el cambio de la C6M entre grupos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incluyeron 255 mujeres, 49 con EPOC-L. Las de EPOC-L fueron de mayor edad e IMC y menor VEF1. No hubo diferencias entre grupos en el puntaje de comorbilidad, el número de sesiones de RHP ni en el % de pacientes con entrenamiento de tipo continuo o de alta intensidad (Tabla 1). Con la RHP en ambos grupos hubo aumento significativo de los metros caminados en la C6M (p&lt;0,001) y el TDI (p&lt;0.001) y disminución del puntaje de SG (p&lt;0,001), pero el cambio fue mayor en EPOC-L (Tabla 2). En el análisis multivariado ajustando por la C6M inicial, CVF%, VEF1%, edad e IMC, el cambio en la C6M fue mayor en EPOC-L [20,4m (2,1-38,6), p=0,029]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Como en la EPOC-T, la RHP mejoró significativamente la capacidad de ejercicio, la calidad de vida y la disnea en las mujeres con EPOC-L, por lo que debe ser una intervención recomendada en estas pacientes. El significado clínico de la mayor mejoría en la EPOC-L en relación a la EPOC-T debe ser estudiado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